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D53C0" w14:textId="77777777" w:rsidR="00B151F7" w:rsidRPr="00752070" w:rsidRDefault="00B151F7" w:rsidP="00752070">
      <w:pPr>
        <w:rPr>
          <w:rFonts w:cs="Helvetica"/>
        </w:rPr>
      </w:pPr>
      <w:r w:rsidRPr="00752070">
        <w:rPr>
          <w:rFonts w:cs="Helvetica"/>
          <w:noProof/>
        </w:rPr>
        <w:drawing>
          <wp:anchor distT="0" distB="0" distL="114300" distR="114300" simplePos="0" relativeHeight="251659264" behindDoc="1" locked="0" layoutInCell="1" allowOverlap="1" wp14:anchorId="40316E32" wp14:editId="435D399F">
            <wp:simplePos x="0" y="0"/>
            <wp:positionH relativeFrom="column">
              <wp:posOffset>-922655</wp:posOffset>
            </wp:positionH>
            <wp:positionV relativeFrom="paragraph">
              <wp:posOffset>-914400</wp:posOffset>
            </wp:positionV>
            <wp:extent cx="7569580" cy="10711543"/>
            <wp:effectExtent l="0" t="0" r="0" b="0"/>
            <wp:wrapNone/>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er_manuale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69580" cy="10711543"/>
                    </a:xfrm>
                    <a:prstGeom prst="rect">
                      <a:avLst/>
                    </a:prstGeom>
                  </pic:spPr>
                </pic:pic>
              </a:graphicData>
            </a:graphic>
            <wp14:sizeRelH relativeFrom="page">
              <wp14:pctWidth>0</wp14:pctWidth>
            </wp14:sizeRelH>
            <wp14:sizeRelV relativeFrom="page">
              <wp14:pctHeight>0</wp14:pctHeight>
            </wp14:sizeRelV>
          </wp:anchor>
        </w:drawing>
      </w:r>
    </w:p>
    <w:p w14:paraId="06C2E3D1" w14:textId="77777777" w:rsidR="00B151F7" w:rsidRPr="00752070" w:rsidRDefault="00B151F7" w:rsidP="00752070">
      <w:pPr>
        <w:rPr>
          <w:rFonts w:cs="Helvetica"/>
        </w:rPr>
      </w:pPr>
    </w:p>
    <w:p w14:paraId="7DAA6E29" w14:textId="77777777" w:rsidR="00B151F7" w:rsidRPr="00752070" w:rsidRDefault="00B151F7" w:rsidP="00752070">
      <w:pPr>
        <w:rPr>
          <w:rFonts w:cs="Helvetica"/>
        </w:rPr>
      </w:pPr>
    </w:p>
    <w:p w14:paraId="0E5125AA" w14:textId="77777777" w:rsidR="00B151F7" w:rsidRPr="00752070" w:rsidRDefault="00B151F7" w:rsidP="00752070">
      <w:pPr>
        <w:rPr>
          <w:rFonts w:cs="Helvetica"/>
        </w:rPr>
      </w:pPr>
    </w:p>
    <w:p w14:paraId="5A1EAD85" w14:textId="77777777" w:rsidR="00B151F7" w:rsidRPr="00752070" w:rsidRDefault="00B151F7" w:rsidP="00752070">
      <w:pPr>
        <w:rPr>
          <w:rFonts w:cs="Helvetica"/>
        </w:rPr>
      </w:pPr>
    </w:p>
    <w:p w14:paraId="65F39B16" w14:textId="77777777" w:rsidR="00B151F7" w:rsidRPr="00752070" w:rsidRDefault="00B151F7" w:rsidP="00752070">
      <w:pPr>
        <w:rPr>
          <w:rFonts w:cs="Helvetica"/>
        </w:rPr>
      </w:pPr>
    </w:p>
    <w:p w14:paraId="4D9177AE" w14:textId="77777777" w:rsidR="00B151F7" w:rsidRPr="00752070" w:rsidRDefault="00B151F7" w:rsidP="00752070">
      <w:pPr>
        <w:rPr>
          <w:rFonts w:cs="Helvetica"/>
        </w:rPr>
      </w:pPr>
    </w:p>
    <w:p w14:paraId="60A91C22" w14:textId="77777777" w:rsidR="00B151F7" w:rsidRPr="00752070" w:rsidRDefault="00B151F7" w:rsidP="00752070">
      <w:pPr>
        <w:rPr>
          <w:rFonts w:cs="Helvetica"/>
        </w:rPr>
      </w:pPr>
    </w:p>
    <w:p w14:paraId="52A940F5" w14:textId="77777777" w:rsidR="00B151F7" w:rsidRPr="00752070" w:rsidRDefault="00B151F7" w:rsidP="00752070">
      <w:pPr>
        <w:rPr>
          <w:rFonts w:cs="Helvetica"/>
        </w:rPr>
      </w:pPr>
    </w:p>
    <w:p w14:paraId="422DD377" w14:textId="77777777" w:rsidR="00B151F7" w:rsidRPr="00752070" w:rsidRDefault="00B151F7" w:rsidP="00752070">
      <w:pPr>
        <w:rPr>
          <w:rFonts w:cs="Helvetica"/>
        </w:rPr>
      </w:pPr>
    </w:p>
    <w:p w14:paraId="73165B9D" w14:textId="77777777" w:rsidR="00B151F7" w:rsidRPr="00752070" w:rsidRDefault="00B151F7" w:rsidP="00752070">
      <w:pPr>
        <w:rPr>
          <w:rFonts w:cs="Helvetica"/>
        </w:rPr>
      </w:pPr>
    </w:p>
    <w:p w14:paraId="3BC578A4" w14:textId="77777777" w:rsidR="00B151F7" w:rsidRPr="00752070" w:rsidRDefault="00B151F7" w:rsidP="00752070">
      <w:pPr>
        <w:rPr>
          <w:rFonts w:cs="Helvetica"/>
        </w:rPr>
      </w:pPr>
    </w:p>
    <w:p w14:paraId="21B206EB" w14:textId="77777777" w:rsidR="00B151F7" w:rsidRPr="00752070" w:rsidRDefault="00B151F7" w:rsidP="00752070">
      <w:pPr>
        <w:rPr>
          <w:rFonts w:cs="Helvetica"/>
        </w:rPr>
      </w:pPr>
    </w:p>
    <w:p w14:paraId="45C028F5" w14:textId="77777777" w:rsidR="00B151F7" w:rsidRPr="00752070" w:rsidRDefault="00B151F7" w:rsidP="00752070">
      <w:pPr>
        <w:rPr>
          <w:rFonts w:cs="Helvetica"/>
        </w:rPr>
      </w:pPr>
    </w:p>
    <w:p w14:paraId="77F012B2" w14:textId="77777777" w:rsidR="00B151F7" w:rsidRPr="00752070" w:rsidRDefault="00B151F7" w:rsidP="00752070">
      <w:pPr>
        <w:rPr>
          <w:rFonts w:cs="Helvetica"/>
        </w:rPr>
      </w:pPr>
    </w:p>
    <w:p w14:paraId="500A32BF" w14:textId="77777777" w:rsidR="00B151F7" w:rsidRPr="00752070" w:rsidRDefault="00B151F7" w:rsidP="00752070">
      <w:pPr>
        <w:rPr>
          <w:rFonts w:cs="Helvetica"/>
        </w:rPr>
      </w:pPr>
    </w:p>
    <w:p w14:paraId="32499B6F" w14:textId="77777777" w:rsidR="00B151F7" w:rsidRPr="00752070" w:rsidRDefault="00B151F7" w:rsidP="00752070">
      <w:pPr>
        <w:rPr>
          <w:rFonts w:cs="Helvetica"/>
        </w:rPr>
      </w:pPr>
    </w:p>
    <w:p w14:paraId="4CDCC731" w14:textId="77777777" w:rsidR="00B151F7" w:rsidRPr="00752070" w:rsidRDefault="00B151F7" w:rsidP="00752070">
      <w:pPr>
        <w:rPr>
          <w:rFonts w:cs="Helvetica"/>
        </w:rPr>
      </w:pPr>
    </w:p>
    <w:p w14:paraId="4CD282C9" w14:textId="77777777" w:rsidR="00B151F7" w:rsidRPr="00752070" w:rsidRDefault="00B151F7" w:rsidP="00752070">
      <w:pPr>
        <w:rPr>
          <w:rFonts w:cs="Helvetica"/>
        </w:rPr>
      </w:pPr>
    </w:p>
    <w:p w14:paraId="42F026A5" w14:textId="77777777" w:rsidR="00B151F7" w:rsidRPr="00752070" w:rsidRDefault="00B151F7" w:rsidP="00752070">
      <w:pPr>
        <w:rPr>
          <w:rFonts w:cs="Helvetica"/>
        </w:rPr>
      </w:pPr>
    </w:p>
    <w:p w14:paraId="120768AD" w14:textId="77777777" w:rsidR="00B151F7" w:rsidRPr="00752070" w:rsidRDefault="00B151F7" w:rsidP="00752070">
      <w:pPr>
        <w:rPr>
          <w:rFonts w:cs="Helvetica"/>
        </w:rPr>
      </w:pPr>
    </w:p>
    <w:p w14:paraId="41477B6E" w14:textId="77777777" w:rsidR="00B151F7" w:rsidRPr="00752070" w:rsidRDefault="00B151F7" w:rsidP="00752070">
      <w:pPr>
        <w:rPr>
          <w:rFonts w:cs="Helvetica"/>
        </w:rPr>
      </w:pPr>
    </w:p>
    <w:p w14:paraId="6E5708D8" w14:textId="77777777" w:rsidR="00B151F7" w:rsidRPr="00752070" w:rsidRDefault="00B151F7" w:rsidP="00752070">
      <w:pPr>
        <w:rPr>
          <w:rFonts w:cs="Helvetica"/>
        </w:rPr>
      </w:pPr>
    </w:p>
    <w:p w14:paraId="1BFB372A" w14:textId="77777777" w:rsidR="00B151F7" w:rsidRPr="00752070" w:rsidRDefault="00B151F7" w:rsidP="00752070">
      <w:pPr>
        <w:rPr>
          <w:rFonts w:cs="Helvetica"/>
        </w:rPr>
      </w:pPr>
    </w:p>
    <w:p w14:paraId="0F8000EE" w14:textId="77777777" w:rsidR="00B151F7" w:rsidRPr="00752070" w:rsidRDefault="00B151F7" w:rsidP="00752070">
      <w:pPr>
        <w:rPr>
          <w:rFonts w:cs="Helvetica"/>
        </w:rPr>
      </w:pPr>
    </w:p>
    <w:p w14:paraId="3CB0668E" w14:textId="77777777" w:rsidR="00B151F7" w:rsidRPr="00752070" w:rsidRDefault="00B151F7" w:rsidP="00752070">
      <w:pPr>
        <w:rPr>
          <w:rFonts w:cs="Helvetica"/>
        </w:rPr>
      </w:pPr>
    </w:p>
    <w:p w14:paraId="565B22FC" w14:textId="77777777" w:rsidR="00B151F7" w:rsidRPr="00752070" w:rsidRDefault="00B151F7" w:rsidP="00752070">
      <w:pPr>
        <w:rPr>
          <w:rFonts w:cs="Helvetica"/>
        </w:rPr>
      </w:pPr>
    </w:p>
    <w:p w14:paraId="015A0FBE" w14:textId="77777777" w:rsidR="00B151F7" w:rsidRPr="00752070" w:rsidRDefault="00B151F7" w:rsidP="00752070">
      <w:pPr>
        <w:rPr>
          <w:rFonts w:cs="Helvetica"/>
        </w:rPr>
      </w:pPr>
    </w:p>
    <w:p w14:paraId="771A989A" w14:textId="77777777" w:rsidR="00B151F7" w:rsidRPr="00752070" w:rsidRDefault="00B151F7" w:rsidP="00752070">
      <w:pPr>
        <w:rPr>
          <w:rFonts w:cs="Helvetica"/>
        </w:rPr>
      </w:pPr>
    </w:p>
    <w:p w14:paraId="525D4F12" w14:textId="77777777" w:rsidR="00B151F7" w:rsidRPr="00752070" w:rsidRDefault="00B151F7" w:rsidP="00752070">
      <w:pPr>
        <w:rPr>
          <w:rFonts w:cs="Helvetica"/>
        </w:rPr>
      </w:pPr>
    </w:p>
    <w:p w14:paraId="60AF45F8" w14:textId="77777777" w:rsidR="00B151F7" w:rsidRPr="00752070" w:rsidRDefault="00B151F7" w:rsidP="00752070">
      <w:pPr>
        <w:rPr>
          <w:rFonts w:cs="Helvetica"/>
        </w:rPr>
      </w:pPr>
    </w:p>
    <w:p w14:paraId="3F1C3288" w14:textId="77777777" w:rsidR="00B151F7" w:rsidRPr="00752070" w:rsidRDefault="00B151F7" w:rsidP="00752070">
      <w:pPr>
        <w:rPr>
          <w:rFonts w:cs="Helvetica"/>
        </w:rPr>
      </w:pPr>
    </w:p>
    <w:p w14:paraId="37CB536A" w14:textId="77777777" w:rsidR="00B151F7" w:rsidRPr="00752070" w:rsidRDefault="00B151F7" w:rsidP="00752070">
      <w:pPr>
        <w:rPr>
          <w:rFonts w:cs="Helvetica"/>
        </w:rPr>
      </w:pPr>
    </w:p>
    <w:p w14:paraId="0E4BD257" w14:textId="77777777" w:rsidR="00B151F7" w:rsidRPr="00752070" w:rsidRDefault="00B151F7" w:rsidP="00752070">
      <w:pPr>
        <w:rPr>
          <w:rFonts w:cs="Helvetica"/>
        </w:rPr>
      </w:pPr>
    </w:p>
    <w:p w14:paraId="0DD11C5D" w14:textId="77777777" w:rsidR="00B151F7" w:rsidRPr="00752070" w:rsidRDefault="00B151F7" w:rsidP="00752070">
      <w:pPr>
        <w:rPr>
          <w:rFonts w:cs="Helvetica"/>
        </w:rPr>
      </w:pPr>
    </w:p>
    <w:p w14:paraId="2A39DD93" w14:textId="77777777" w:rsidR="00B151F7" w:rsidRPr="00752070" w:rsidRDefault="00B151F7" w:rsidP="00752070">
      <w:pPr>
        <w:rPr>
          <w:rFonts w:cs="Helvetica"/>
        </w:rPr>
      </w:pPr>
    </w:p>
    <w:p w14:paraId="08F61650" w14:textId="77777777" w:rsidR="00B151F7" w:rsidRPr="00752070" w:rsidRDefault="00B151F7" w:rsidP="00752070">
      <w:pPr>
        <w:rPr>
          <w:rFonts w:cs="Helvetica"/>
        </w:rPr>
      </w:pPr>
    </w:p>
    <w:p w14:paraId="63C2C098" w14:textId="77777777" w:rsidR="00B151F7" w:rsidRPr="00752070" w:rsidRDefault="00B151F7" w:rsidP="00752070">
      <w:pPr>
        <w:rPr>
          <w:rFonts w:cs="Helvetica"/>
        </w:rPr>
      </w:pPr>
    </w:p>
    <w:p w14:paraId="416376A3" w14:textId="77777777" w:rsidR="00B151F7" w:rsidRPr="00752070" w:rsidRDefault="00B151F7" w:rsidP="00752070">
      <w:pPr>
        <w:rPr>
          <w:rFonts w:cs="Helvetica"/>
        </w:rPr>
      </w:pPr>
    </w:p>
    <w:p w14:paraId="1FCB28E1" w14:textId="77777777" w:rsidR="00B151F7" w:rsidRPr="00752070" w:rsidRDefault="00B151F7" w:rsidP="00752070">
      <w:pPr>
        <w:rPr>
          <w:rFonts w:cs="Helvetica"/>
        </w:rPr>
      </w:pPr>
    </w:p>
    <w:p w14:paraId="4FEBF529" w14:textId="77777777" w:rsidR="00B151F7" w:rsidRPr="00752070" w:rsidRDefault="00B151F7" w:rsidP="00752070">
      <w:pPr>
        <w:jc w:val="center"/>
        <w:rPr>
          <w:rFonts w:cs="Helvetica"/>
          <w:b/>
          <w:bCs/>
        </w:rPr>
      </w:pPr>
    </w:p>
    <w:p w14:paraId="32661E42" w14:textId="14DEBB9F" w:rsidR="005C22CA" w:rsidRPr="00752070" w:rsidRDefault="00B151F7" w:rsidP="00752070">
      <w:pPr>
        <w:pStyle w:val="Heading1"/>
        <w:spacing w:line="276" w:lineRule="auto"/>
        <w:jc w:val="both"/>
        <w:rPr>
          <w:rFonts w:cs="Helvetica"/>
          <w:sz w:val="52"/>
          <w:szCs w:val="52"/>
          <w:lang w:val="en-US"/>
        </w:rPr>
      </w:pPr>
      <w:r w:rsidRPr="00752070">
        <w:rPr>
          <w:rFonts w:cs="Helvetica"/>
          <w:sz w:val="52"/>
          <w:szCs w:val="52"/>
          <w:lang w:val="en-US"/>
        </w:rPr>
        <w:lastRenderedPageBreak/>
        <w:t xml:space="preserve">MODULE 3 - TOPIC </w:t>
      </w:r>
      <w:r w:rsidR="00752070" w:rsidRPr="00752070">
        <w:rPr>
          <w:rFonts w:cs="Helvetica"/>
          <w:sz w:val="52"/>
          <w:szCs w:val="52"/>
          <w:lang w:val="en-US"/>
        </w:rPr>
        <w:t>3.6.5: ADAPTING YOUR MATERIAL</w:t>
      </w:r>
    </w:p>
    <w:p w14:paraId="4015FDA9" w14:textId="77777777" w:rsidR="005C22CA" w:rsidRPr="00752070" w:rsidRDefault="005C22CA" w:rsidP="00752070">
      <w:pPr>
        <w:rPr>
          <w:rFonts w:cs="Helvetica"/>
        </w:rPr>
      </w:pPr>
    </w:p>
    <w:p w14:paraId="2A29134B" w14:textId="48AF5DCA" w:rsidR="00B151F7" w:rsidRPr="00752070" w:rsidRDefault="005C22CA" w:rsidP="00752070">
      <w:pPr>
        <w:pStyle w:val="Heading1"/>
        <w:spacing w:before="0" w:after="0" w:line="276" w:lineRule="auto"/>
        <w:jc w:val="center"/>
        <w:rPr>
          <w:rFonts w:cs="Helvetica"/>
          <w:color w:val="auto"/>
          <w:sz w:val="24"/>
          <w:szCs w:val="24"/>
          <w:lang w:val="en-US"/>
        </w:rPr>
      </w:pPr>
      <w:r w:rsidRPr="00752070">
        <w:rPr>
          <w:rFonts w:cs="Helvetica"/>
          <w:color w:val="auto"/>
          <w:sz w:val="24"/>
          <w:szCs w:val="24"/>
          <w:lang w:val="en-US"/>
        </w:rPr>
        <w:t>(VIDEO TRANSCRIPT)</w:t>
      </w:r>
    </w:p>
    <w:p w14:paraId="024F9E84" w14:textId="4380CC86" w:rsidR="005C22CA" w:rsidRPr="00752070" w:rsidRDefault="005C22CA" w:rsidP="00752070">
      <w:pPr>
        <w:ind w:left="-4"/>
        <w:rPr>
          <w:rFonts w:eastAsia="Times New Roman" w:cs="Helvetica"/>
          <w:color w:val="202124"/>
          <w:shd w:val="clear" w:color="auto" w:fill="FFFFFF"/>
          <w:lang w:val="en-GB" w:eastAsia="en-GB"/>
        </w:rPr>
      </w:pPr>
    </w:p>
    <w:p w14:paraId="73234A9D" w14:textId="77777777" w:rsidR="00752070" w:rsidRPr="00752070" w:rsidRDefault="00752070" w:rsidP="00752070">
      <w:pPr>
        <w:ind w:left="-2" w:hanging="2"/>
        <w:rPr>
          <w:rFonts w:eastAsia="Times New Roman" w:cs="Helvetica"/>
          <w:lang w:eastAsia="en-GB"/>
        </w:rPr>
      </w:pPr>
      <w:r w:rsidRPr="00752070">
        <w:rPr>
          <w:rFonts w:eastAsia="Times New Roman" w:cs="Helvetica"/>
          <w:color w:val="000000"/>
          <w:lang w:eastAsia="en-GB"/>
        </w:rPr>
        <w:t>In this video, we will talk about how you can check if an activity is a real task, and then about how you can adapt these activities into tasks for your TBLT curriculum. </w:t>
      </w:r>
    </w:p>
    <w:p w14:paraId="2BF24CFE" w14:textId="77777777" w:rsidR="00752070" w:rsidRPr="00752070" w:rsidRDefault="00752070" w:rsidP="00752070">
      <w:pPr>
        <w:ind w:left="-2" w:hanging="2"/>
        <w:rPr>
          <w:rFonts w:eastAsia="Times New Roman" w:cs="Helvetica"/>
          <w:b/>
          <w:bCs/>
          <w:color w:val="2F5496"/>
          <w:lang w:eastAsia="en-GB"/>
        </w:rPr>
      </w:pPr>
    </w:p>
    <w:p w14:paraId="2066F213" w14:textId="0BC418CC" w:rsidR="00752070" w:rsidRPr="00752070" w:rsidRDefault="00752070" w:rsidP="00752070">
      <w:pPr>
        <w:ind w:left="-2" w:hanging="2"/>
        <w:rPr>
          <w:rFonts w:eastAsia="Times New Roman" w:cs="Helvetica"/>
          <w:lang w:eastAsia="en-GB"/>
        </w:rPr>
      </w:pPr>
      <w:r w:rsidRPr="00752070">
        <w:rPr>
          <w:rFonts w:eastAsia="Times New Roman" w:cs="Helvetica"/>
          <w:color w:val="000000"/>
          <w:lang w:eastAsia="en-GB"/>
        </w:rPr>
        <w:t xml:space="preserve">As we will see in Module 4, the material used in class has a major role into making your tasks engaging. Instructors and learners can bring in class material they find interesting, for example, a poster they like, or a picture they took. Also, there can be cases where the learners are the only “material” of the lesson. </w:t>
      </w:r>
    </w:p>
    <w:p w14:paraId="28618883" w14:textId="77777777" w:rsidR="00752070" w:rsidRPr="00752070" w:rsidRDefault="00752070" w:rsidP="00752070">
      <w:pPr>
        <w:rPr>
          <w:rFonts w:eastAsia="Times New Roman" w:cs="Helvetica"/>
          <w:lang w:eastAsia="en-GB"/>
        </w:rPr>
      </w:pPr>
    </w:p>
    <w:p w14:paraId="00A72491" w14:textId="78668774" w:rsidR="00752070" w:rsidRPr="00752070" w:rsidRDefault="00752070" w:rsidP="00752070">
      <w:pPr>
        <w:ind w:left="-2" w:hanging="2"/>
        <w:rPr>
          <w:rFonts w:eastAsia="Times New Roman" w:cs="Helvetica"/>
          <w:lang w:eastAsia="en-GB"/>
        </w:rPr>
      </w:pPr>
      <w:r w:rsidRPr="00752070">
        <w:rPr>
          <w:rFonts w:eastAsia="Times New Roman" w:cs="Helvetica"/>
          <w:color w:val="000000"/>
          <w:lang w:eastAsia="en-GB"/>
        </w:rPr>
        <w:t xml:space="preserve">How could you adapt any ready-made activities into tasks? Well, you can check out 6 simple questions. If all the answers are yes, then it is a </w:t>
      </w:r>
      <w:proofErr w:type="gramStart"/>
      <w:r w:rsidRPr="00752070">
        <w:rPr>
          <w:rFonts w:eastAsia="Times New Roman" w:cs="Helvetica"/>
          <w:color w:val="000000"/>
          <w:lang w:eastAsia="en-GB"/>
        </w:rPr>
        <w:t>task</w:t>
      </w:r>
      <w:proofErr w:type="gramEnd"/>
      <w:r w:rsidRPr="00752070">
        <w:rPr>
          <w:rFonts w:eastAsia="Times New Roman" w:cs="Helvetica"/>
          <w:color w:val="000000"/>
          <w:lang w:eastAsia="en-GB"/>
        </w:rPr>
        <w:t xml:space="preserve"> and you can use it for your TBLT curriculum! </w:t>
      </w:r>
    </w:p>
    <w:p w14:paraId="27329256" w14:textId="77777777" w:rsidR="00752070" w:rsidRPr="00752070" w:rsidRDefault="00752070" w:rsidP="00752070">
      <w:pPr>
        <w:rPr>
          <w:rFonts w:eastAsia="Times New Roman" w:cs="Helvetica"/>
          <w:lang w:eastAsia="en-GB"/>
        </w:rPr>
      </w:pPr>
    </w:p>
    <w:p w14:paraId="5015EC61" w14:textId="77777777" w:rsidR="00752070" w:rsidRPr="00752070" w:rsidRDefault="00752070" w:rsidP="00752070">
      <w:pPr>
        <w:numPr>
          <w:ilvl w:val="0"/>
          <w:numId w:val="15"/>
        </w:numPr>
        <w:shd w:val="clear" w:color="auto" w:fill="7899D0"/>
        <w:ind w:left="358"/>
        <w:textAlignment w:val="baseline"/>
        <w:rPr>
          <w:rFonts w:eastAsia="Times New Roman" w:cs="Helvetica"/>
          <w:b/>
          <w:bCs/>
          <w:color w:val="000000"/>
          <w:lang w:eastAsia="en-GB"/>
        </w:rPr>
      </w:pPr>
      <w:r w:rsidRPr="00752070">
        <w:rPr>
          <w:rFonts w:eastAsia="Times New Roman" w:cs="Helvetica"/>
          <w:b/>
          <w:bCs/>
          <w:color w:val="000000"/>
          <w:lang w:eastAsia="en-GB"/>
        </w:rPr>
        <w:t>Is the activity a work plan?</w:t>
      </w:r>
    </w:p>
    <w:p w14:paraId="741A2658" w14:textId="77777777" w:rsidR="00752070" w:rsidRPr="00752070" w:rsidRDefault="00752070" w:rsidP="00752070">
      <w:pPr>
        <w:ind w:left="-2" w:hanging="2"/>
        <w:rPr>
          <w:rFonts w:eastAsia="Times New Roman" w:cs="Helvetica"/>
          <w:lang w:eastAsia="en-GB"/>
        </w:rPr>
      </w:pPr>
      <w:r w:rsidRPr="00752070">
        <w:rPr>
          <w:rFonts w:eastAsia="Times New Roman" w:cs="Helvetica"/>
          <w:color w:val="000000"/>
          <w:lang w:eastAsia="en-GB"/>
        </w:rPr>
        <w:t xml:space="preserve">A task should be a work plan for the learners: it should inform them how to work and what they are expected to do.  It might lead them or not to communicative </w:t>
      </w:r>
      <w:proofErr w:type="spellStart"/>
      <w:r w:rsidRPr="00752070">
        <w:rPr>
          <w:rFonts w:eastAsia="Times New Roman" w:cs="Helvetica"/>
          <w:color w:val="000000"/>
          <w:lang w:eastAsia="en-GB"/>
        </w:rPr>
        <w:t>behaviour</w:t>
      </w:r>
      <w:proofErr w:type="spellEnd"/>
      <w:r w:rsidRPr="00752070">
        <w:rPr>
          <w:rFonts w:eastAsia="Times New Roman" w:cs="Helvetica"/>
          <w:color w:val="000000"/>
          <w:lang w:eastAsia="en-GB"/>
        </w:rPr>
        <w:t>, for example, it might request learners to speak or write something. </w:t>
      </w:r>
      <w:r w:rsidRPr="00752070">
        <w:rPr>
          <w:rFonts w:eastAsia="Times New Roman" w:cs="Helvetica"/>
          <w:lang w:eastAsia="en-GB"/>
        </w:rPr>
        <w:br/>
      </w:r>
    </w:p>
    <w:p w14:paraId="2A3DE765" w14:textId="77777777" w:rsidR="00752070" w:rsidRPr="00752070" w:rsidRDefault="00752070" w:rsidP="00752070">
      <w:pPr>
        <w:numPr>
          <w:ilvl w:val="0"/>
          <w:numId w:val="16"/>
        </w:numPr>
        <w:shd w:val="clear" w:color="auto" w:fill="7899D0"/>
        <w:textAlignment w:val="baseline"/>
        <w:rPr>
          <w:rFonts w:eastAsia="Times New Roman" w:cs="Helvetica"/>
          <w:b/>
          <w:bCs/>
          <w:color w:val="000000"/>
          <w:lang w:eastAsia="en-GB"/>
        </w:rPr>
      </w:pPr>
      <w:r w:rsidRPr="00752070">
        <w:rPr>
          <w:rFonts w:eastAsia="Times New Roman" w:cs="Helvetica"/>
          <w:b/>
          <w:bCs/>
          <w:color w:val="000000"/>
          <w:lang w:eastAsia="en-GB"/>
        </w:rPr>
        <w:t>Is the focus of the activity primarily on meaning? </w:t>
      </w:r>
    </w:p>
    <w:p w14:paraId="23E2D70C" w14:textId="77777777" w:rsidR="00752070" w:rsidRPr="00752070" w:rsidRDefault="00752070" w:rsidP="00752070">
      <w:pPr>
        <w:ind w:left="-2" w:hanging="2"/>
        <w:rPr>
          <w:rFonts w:eastAsia="Times New Roman" w:cs="Helvetica"/>
          <w:lang w:eastAsia="en-GB"/>
        </w:rPr>
      </w:pPr>
      <w:r w:rsidRPr="00752070">
        <w:rPr>
          <w:rFonts w:eastAsia="Times New Roman" w:cs="Helvetica"/>
          <w:color w:val="000000"/>
          <w:lang w:eastAsia="en-GB"/>
        </w:rPr>
        <w:t xml:space="preserve">In the activity, a gap should exist, asking for opinion, information or giving reasons so the learners can be motivated to use the language, choosing to express themselves as they prefer. In TBLT, it is vital to distinguish communication tasks that focus attention primarily on meaning from language practice activities that focus on language form. These should not be confused, or combined in one activity, as it happens in many textbook activities. Ask yourself “Is the example dialogue just an example or does it require the learners to follow it word by word, even if native speakers would rarely use this dialogue structure?”. </w:t>
      </w:r>
      <w:r w:rsidRPr="00752070">
        <w:rPr>
          <w:rFonts w:eastAsia="Times New Roman" w:cs="Helvetica"/>
          <w:lang w:eastAsia="en-GB"/>
        </w:rPr>
        <w:br/>
      </w:r>
    </w:p>
    <w:p w14:paraId="5060BA87" w14:textId="77777777" w:rsidR="00752070" w:rsidRPr="00752070" w:rsidRDefault="00752070" w:rsidP="00752070">
      <w:pPr>
        <w:numPr>
          <w:ilvl w:val="0"/>
          <w:numId w:val="17"/>
        </w:numPr>
        <w:shd w:val="clear" w:color="auto" w:fill="7899D0"/>
        <w:textAlignment w:val="baseline"/>
        <w:rPr>
          <w:rFonts w:eastAsia="Times New Roman" w:cs="Helvetica"/>
          <w:b/>
          <w:bCs/>
          <w:color w:val="000000"/>
          <w:lang w:eastAsia="en-GB"/>
        </w:rPr>
      </w:pPr>
      <w:r w:rsidRPr="00752070">
        <w:rPr>
          <w:rFonts w:eastAsia="Times New Roman" w:cs="Helvetica"/>
          <w:b/>
          <w:bCs/>
          <w:color w:val="000000"/>
          <w:lang w:eastAsia="en-GB"/>
        </w:rPr>
        <w:t xml:space="preserve">Is there some relation to real-world activities? </w:t>
      </w:r>
    </w:p>
    <w:p w14:paraId="29E0BEB6" w14:textId="77777777" w:rsidR="00752070" w:rsidRPr="00752070" w:rsidRDefault="00752070" w:rsidP="00752070">
      <w:pPr>
        <w:ind w:left="-2" w:hanging="2"/>
        <w:rPr>
          <w:rFonts w:eastAsia="Times New Roman" w:cs="Helvetica"/>
          <w:lang w:eastAsia="en-GB"/>
        </w:rPr>
      </w:pPr>
      <w:r w:rsidRPr="00752070">
        <w:rPr>
          <w:rFonts w:eastAsia="Times New Roman" w:cs="Helvetica"/>
          <w:color w:val="000000"/>
          <w:lang w:eastAsia="en-GB"/>
        </w:rPr>
        <w:t>Tasks should be designed to practice language that learners are likely to encounter in the outside world. Tasks can be based on a language activity that is found in the real world or it can be an artificial activity. However, in both cases, while performing the task and using the language while making questions, giving answers, and expressing opinion, should be like this would happen in the real world. For example, a task in which names of body organs must be identified from their definitions does not mirror something that doctors usually would need to do but exposes medical learners to vocabulary and expressions that they may need when talking with a patient. </w:t>
      </w:r>
    </w:p>
    <w:p w14:paraId="2E0114A6" w14:textId="27692C30" w:rsidR="00752070" w:rsidRPr="00752070" w:rsidRDefault="00752070" w:rsidP="00752070">
      <w:pPr>
        <w:rPr>
          <w:rFonts w:eastAsia="Times New Roman" w:cs="Helvetica"/>
          <w:lang w:eastAsia="en-GB"/>
        </w:rPr>
      </w:pPr>
    </w:p>
    <w:p w14:paraId="7A81F78C" w14:textId="77777777" w:rsidR="00752070" w:rsidRPr="00752070" w:rsidRDefault="00752070" w:rsidP="00752070">
      <w:pPr>
        <w:numPr>
          <w:ilvl w:val="0"/>
          <w:numId w:val="18"/>
        </w:numPr>
        <w:shd w:val="clear" w:color="auto" w:fill="7899D0"/>
        <w:jc w:val="left"/>
        <w:textAlignment w:val="baseline"/>
        <w:rPr>
          <w:rFonts w:eastAsia="Times New Roman" w:cs="Helvetica"/>
          <w:b/>
          <w:bCs/>
          <w:color w:val="000000"/>
          <w:lang w:eastAsia="en-GB"/>
        </w:rPr>
      </w:pPr>
      <w:r w:rsidRPr="00752070">
        <w:rPr>
          <w:rFonts w:eastAsia="Times New Roman" w:cs="Helvetica"/>
          <w:b/>
          <w:bCs/>
          <w:color w:val="000000"/>
          <w:lang w:eastAsia="en-GB"/>
        </w:rPr>
        <w:t xml:space="preserve">Does the activity involve any of the four language skills? </w:t>
      </w:r>
    </w:p>
    <w:p w14:paraId="73E3BF11" w14:textId="45EF5C06" w:rsidR="00752070" w:rsidRDefault="00752070" w:rsidP="00752070">
      <w:pPr>
        <w:ind w:left="-2" w:hanging="2"/>
        <w:rPr>
          <w:rFonts w:eastAsia="Times New Roman" w:cs="Helvetica"/>
          <w:color w:val="000000"/>
          <w:lang w:eastAsia="en-GB"/>
        </w:rPr>
      </w:pPr>
      <w:r w:rsidRPr="00752070">
        <w:rPr>
          <w:rFonts w:eastAsia="Times New Roman" w:cs="Helvetica"/>
          <w:color w:val="000000"/>
          <w:lang w:eastAsia="en-GB"/>
        </w:rPr>
        <w:t>A task should require learners to listen or read a text and show how they understand it, produce a text, oral or written (talk, write), or combine receptive and productive skills. Remember the topic we have seen before with the language skills.</w:t>
      </w:r>
    </w:p>
    <w:p w14:paraId="0AAA1937" w14:textId="77777777" w:rsidR="00752070" w:rsidRDefault="00752070" w:rsidP="00752070">
      <w:pPr>
        <w:ind w:left="-2" w:hanging="2"/>
        <w:rPr>
          <w:rFonts w:eastAsia="Times New Roman" w:cs="Helvetica"/>
          <w:color w:val="000000"/>
          <w:lang w:eastAsia="en-GB"/>
        </w:rPr>
      </w:pPr>
    </w:p>
    <w:p w14:paraId="6CED02B2" w14:textId="3C34856C" w:rsidR="00752070" w:rsidRPr="00752070" w:rsidRDefault="00752070" w:rsidP="00752070">
      <w:pPr>
        <w:shd w:val="clear" w:color="auto" w:fill="7899D0"/>
        <w:ind w:left="-2" w:hanging="2"/>
        <w:rPr>
          <w:rFonts w:eastAsia="Times New Roman" w:cs="Helvetica"/>
          <w:b/>
          <w:bCs/>
          <w:color w:val="000000"/>
          <w:lang w:eastAsia="en-GB"/>
        </w:rPr>
      </w:pPr>
      <w:r w:rsidRPr="00752070">
        <w:rPr>
          <w:rFonts w:eastAsia="Times New Roman" w:cs="Helvetica"/>
          <w:b/>
          <w:bCs/>
          <w:color w:val="000000"/>
          <w:lang w:eastAsia="en-GB"/>
        </w:rPr>
        <w:t xml:space="preserve">5. </w:t>
      </w:r>
      <w:r w:rsidRPr="00752070">
        <w:rPr>
          <w:rFonts w:eastAsia="Times New Roman" w:cs="Helvetica"/>
          <w:b/>
          <w:bCs/>
          <w:color w:val="000000"/>
          <w:lang w:eastAsia="en-GB"/>
        </w:rPr>
        <w:tab/>
        <w:t xml:space="preserve">Does the activity engage any cognitive processes? </w:t>
      </w:r>
    </w:p>
    <w:p w14:paraId="5B8D4838" w14:textId="77777777" w:rsidR="00752070" w:rsidRPr="00752070" w:rsidRDefault="00752070" w:rsidP="00752070">
      <w:pPr>
        <w:ind w:left="-2" w:hanging="2"/>
        <w:rPr>
          <w:rFonts w:eastAsia="Times New Roman" w:cs="Helvetica"/>
          <w:color w:val="000000"/>
          <w:lang w:eastAsia="en-GB"/>
        </w:rPr>
      </w:pPr>
      <w:r w:rsidRPr="00752070">
        <w:rPr>
          <w:rFonts w:eastAsia="Times New Roman" w:cs="Helvetica"/>
          <w:color w:val="000000"/>
          <w:lang w:eastAsia="en-GB"/>
        </w:rPr>
        <w:t xml:space="preserve">An activity to be a task should engage selecting, classifying, ordering, </w:t>
      </w:r>
      <w:proofErr w:type="gramStart"/>
      <w:r w:rsidRPr="00752070">
        <w:rPr>
          <w:rFonts w:eastAsia="Times New Roman" w:cs="Helvetica"/>
          <w:color w:val="000000"/>
          <w:lang w:eastAsia="en-GB"/>
        </w:rPr>
        <w:t>reasoning</w:t>
      </w:r>
      <w:proofErr w:type="gramEnd"/>
      <w:r w:rsidRPr="00752070">
        <w:rPr>
          <w:rFonts w:eastAsia="Times New Roman" w:cs="Helvetica"/>
          <w:color w:val="000000"/>
          <w:lang w:eastAsia="en-GB"/>
        </w:rPr>
        <w:t xml:space="preserve"> and evaluating information in order to complete it. These procedures influence the choice of language but lets the learners free to think and choose the final grammar form or vocabulary they wish to use.</w:t>
      </w:r>
    </w:p>
    <w:p w14:paraId="5618795D" w14:textId="77777777" w:rsidR="00752070" w:rsidRPr="00752070" w:rsidRDefault="00752070" w:rsidP="00752070">
      <w:pPr>
        <w:ind w:left="-2" w:hanging="2"/>
        <w:rPr>
          <w:rFonts w:eastAsia="Times New Roman" w:cs="Helvetica"/>
          <w:lang w:eastAsia="en-GB"/>
        </w:rPr>
      </w:pPr>
    </w:p>
    <w:p w14:paraId="03F4C9A5" w14:textId="77777777" w:rsidR="00752070" w:rsidRPr="00752070" w:rsidRDefault="00752070" w:rsidP="00752070">
      <w:pPr>
        <w:numPr>
          <w:ilvl w:val="0"/>
          <w:numId w:val="19"/>
        </w:numPr>
        <w:shd w:val="clear" w:color="auto" w:fill="7899D0"/>
        <w:textAlignment w:val="baseline"/>
        <w:rPr>
          <w:rFonts w:eastAsia="Times New Roman" w:cs="Helvetica"/>
          <w:b/>
          <w:bCs/>
          <w:color w:val="000000"/>
          <w:lang w:eastAsia="en-GB"/>
        </w:rPr>
      </w:pPr>
      <w:r w:rsidRPr="00752070">
        <w:rPr>
          <w:rFonts w:eastAsia="Times New Roman" w:cs="Helvetica"/>
          <w:b/>
          <w:bCs/>
          <w:color w:val="000000"/>
          <w:lang w:eastAsia="en-GB"/>
        </w:rPr>
        <w:t>Does the task have a clear communicative goal/ outcome?</w:t>
      </w:r>
    </w:p>
    <w:p w14:paraId="7ECB67FF" w14:textId="77777777" w:rsidR="00752070" w:rsidRPr="00752070" w:rsidRDefault="00752070" w:rsidP="00752070">
      <w:pPr>
        <w:ind w:left="-2" w:hanging="2"/>
        <w:rPr>
          <w:rFonts w:eastAsia="Times New Roman" w:cs="Helvetica"/>
          <w:color w:val="000000"/>
          <w:lang w:eastAsia="en-GB"/>
        </w:rPr>
      </w:pPr>
      <w:r w:rsidRPr="00752070">
        <w:rPr>
          <w:rFonts w:eastAsia="Times New Roman" w:cs="Helvetica"/>
          <w:color w:val="000000"/>
          <w:lang w:eastAsia="en-GB"/>
        </w:rPr>
        <w:t xml:space="preserve">A task has a non-linguistic outcome, which serves as the goal of the activity for the learners, and which indicates when this is completed. Textbook activities may give learners topics to discuss, but is there a clear purpose to the discussion, beyond simply practicing language? Is there a reason to listen to what classmates say? Asking and answering in a traditional class rarely produces authentic-sounding dialogues in which learners are genuinely engaged. This can be changed with small adjustments.  </w:t>
      </w:r>
    </w:p>
    <w:p w14:paraId="29CF582A" w14:textId="77777777" w:rsidR="00752070" w:rsidRPr="00752070" w:rsidRDefault="00752070" w:rsidP="00752070">
      <w:pPr>
        <w:ind w:left="-2" w:hanging="2"/>
        <w:rPr>
          <w:rFonts w:eastAsia="Times New Roman" w:cs="Helvetica"/>
          <w:color w:val="000000"/>
          <w:lang w:eastAsia="en-GB"/>
        </w:rPr>
      </w:pPr>
    </w:p>
    <w:p w14:paraId="06665A61" w14:textId="5C61AA4E" w:rsidR="00752070" w:rsidRPr="00752070" w:rsidRDefault="00752070" w:rsidP="00752070">
      <w:pPr>
        <w:ind w:left="-2" w:hanging="2"/>
        <w:rPr>
          <w:rFonts w:eastAsia="Times New Roman" w:cs="Helvetica"/>
          <w:lang w:eastAsia="en-GB"/>
        </w:rPr>
      </w:pPr>
      <w:proofErr w:type="gramStart"/>
      <w:r w:rsidRPr="00752070">
        <w:rPr>
          <w:rFonts w:eastAsia="Times New Roman" w:cs="Helvetica"/>
          <w:color w:val="000000"/>
          <w:lang w:eastAsia="en-GB"/>
        </w:rPr>
        <w:t>Let’s</w:t>
      </w:r>
      <w:proofErr w:type="gramEnd"/>
      <w:r w:rsidRPr="00752070">
        <w:rPr>
          <w:rFonts w:eastAsia="Times New Roman" w:cs="Helvetica"/>
          <w:color w:val="000000"/>
          <w:lang w:eastAsia="en-GB"/>
        </w:rPr>
        <w:t xml:space="preserve"> check on these two different versions of the same activity: Going shopping.</w:t>
      </w:r>
    </w:p>
    <w:p w14:paraId="1FA5FC94" w14:textId="77777777" w:rsidR="00752070" w:rsidRPr="00752070" w:rsidRDefault="00752070" w:rsidP="00752070">
      <w:pPr>
        <w:rPr>
          <w:rFonts w:eastAsia="Times New Roman" w:cs="Helvetica"/>
          <w:lang w:eastAsia="en-GB"/>
        </w:rPr>
      </w:pPr>
    </w:p>
    <w:tbl>
      <w:tblPr>
        <w:tblW w:w="9062" w:type="dxa"/>
        <w:shd w:val="clear" w:color="auto" w:fill="439ED8"/>
        <w:tblCellMar>
          <w:top w:w="15" w:type="dxa"/>
          <w:left w:w="15" w:type="dxa"/>
          <w:bottom w:w="15" w:type="dxa"/>
          <w:right w:w="15" w:type="dxa"/>
        </w:tblCellMar>
        <w:tblLook w:val="04A0" w:firstRow="1" w:lastRow="0" w:firstColumn="1" w:lastColumn="0" w:noHBand="0" w:noVBand="1"/>
      </w:tblPr>
      <w:tblGrid>
        <w:gridCol w:w="4796"/>
        <w:gridCol w:w="4266"/>
      </w:tblGrid>
      <w:tr w:rsidR="00752070" w:rsidRPr="00752070" w14:paraId="12F4AC2F" w14:textId="77777777" w:rsidTr="00752070">
        <w:tc>
          <w:tcPr>
            <w:tcW w:w="0" w:type="auto"/>
            <w:tcBorders>
              <w:top w:val="single" w:sz="8" w:space="0" w:color="000000"/>
              <w:left w:val="single" w:sz="8" w:space="0" w:color="000000"/>
              <w:bottom w:val="single" w:sz="8" w:space="0" w:color="000000"/>
              <w:right w:val="single" w:sz="8" w:space="0" w:color="000000"/>
            </w:tcBorders>
            <w:shd w:val="clear" w:color="auto" w:fill="439ED8"/>
            <w:tcMar>
              <w:top w:w="100" w:type="dxa"/>
              <w:left w:w="100" w:type="dxa"/>
              <w:bottom w:w="100" w:type="dxa"/>
              <w:right w:w="100" w:type="dxa"/>
            </w:tcMar>
            <w:hideMark/>
          </w:tcPr>
          <w:p w14:paraId="14D3C471" w14:textId="77777777" w:rsidR="00752070" w:rsidRPr="00752070" w:rsidRDefault="00752070" w:rsidP="00752070">
            <w:pPr>
              <w:ind w:left="-4" w:hanging="2"/>
              <w:rPr>
                <w:rFonts w:eastAsia="Times New Roman" w:cs="Helvetica"/>
                <w:b/>
                <w:bCs/>
                <w:color w:val="000000"/>
                <w:lang w:eastAsia="en-GB"/>
              </w:rPr>
            </w:pPr>
            <w:r w:rsidRPr="00752070">
              <w:rPr>
                <w:rFonts w:eastAsia="Times New Roman" w:cs="Helvetica"/>
                <w:b/>
                <w:bCs/>
                <w:color w:val="000000"/>
                <w:lang w:eastAsia="en-GB"/>
              </w:rPr>
              <w:t>VERSION 1</w:t>
            </w:r>
          </w:p>
          <w:p w14:paraId="3DD77C3A" w14:textId="0AD7D359" w:rsidR="00752070" w:rsidRPr="00752070" w:rsidRDefault="00752070" w:rsidP="00752070">
            <w:pPr>
              <w:ind w:left="-4" w:hanging="2"/>
              <w:rPr>
                <w:rFonts w:eastAsia="Times New Roman" w:cs="Helvetica"/>
                <w:lang w:eastAsia="en-GB"/>
              </w:rPr>
            </w:pPr>
            <w:r w:rsidRPr="00752070">
              <w:rPr>
                <w:rFonts w:eastAsia="Times New Roman" w:cs="Helvetica"/>
                <w:color w:val="000000"/>
                <w:lang w:eastAsia="en-GB"/>
              </w:rPr>
              <w:t>Look at Mary’s shopping list. </w:t>
            </w:r>
          </w:p>
          <w:p w14:paraId="0EC59B55" w14:textId="77777777" w:rsidR="00752070" w:rsidRPr="00752070" w:rsidRDefault="00752070" w:rsidP="00752070">
            <w:pPr>
              <w:rPr>
                <w:rFonts w:eastAsia="Times New Roman" w:cs="Helvetica"/>
                <w:lang w:eastAsia="en-GB"/>
              </w:rPr>
            </w:pPr>
          </w:p>
          <w:p w14:paraId="4DE4D2B0" w14:textId="77777777" w:rsidR="00752070" w:rsidRPr="00752070" w:rsidRDefault="00752070" w:rsidP="00752070">
            <w:pPr>
              <w:ind w:left="-4" w:hanging="2"/>
              <w:rPr>
                <w:rFonts w:eastAsia="Times New Roman" w:cs="Helvetica"/>
                <w:lang w:eastAsia="en-GB"/>
              </w:rPr>
            </w:pPr>
            <w:r w:rsidRPr="00752070">
              <w:rPr>
                <w:rFonts w:eastAsia="Times New Roman" w:cs="Helvetica"/>
                <w:color w:val="000000"/>
                <w:lang w:eastAsia="en-GB"/>
              </w:rPr>
              <w:t>Then look at the list of items in Nora’s store.</w:t>
            </w:r>
          </w:p>
          <w:p w14:paraId="5E73765D" w14:textId="77777777" w:rsidR="00752070" w:rsidRPr="00752070" w:rsidRDefault="00752070" w:rsidP="00752070">
            <w:pPr>
              <w:rPr>
                <w:rFonts w:eastAsia="Times New Roman" w:cs="Helvetica"/>
                <w:lang w:eastAsia="en-GB"/>
              </w:rPr>
            </w:pPr>
          </w:p>
          <w:p w14:paraId="0E90B21E" w14:textId="77777777" w:rsidR="00752070" w:rsidRPr="00752070" w:rsidRDefault="00752070" w:rsidP="00752070">
            <w:pPr>
              <w:ind w:left="-4" w:hanging="2"/>
              <w:rPr>
                <w:rFonts w:eastAsia="Times New Roman" w:cs="Helvetica"/>
                <w:lang w:eastAsia="en-GB"/>
              </w:rPr>
            </w:pPr>
            <w:r w:rsidRPr="00752070">
              <w:rPr>
                <w:rFonts w:eastAsia="Times New Roman" w:cs="Helvetica"/>
                <w:color w:val="000000"/>
                <w:lang w:eastAsia="en-GB"/>
              </w:rPr>
              <w:t>Mary’s shopping list:</w:t>
            </w:r>
          </w:p>
          <w:p w14:paraId="600DE4B1" w14:textId="77777777" w:rsidR="00752070" w:rsidRPr="00752070" w:rsidRDefault="00752070" w:rsidP="00752070">
            <w:pPr>
              <w:ind w:left="-4" w:hanging="2"/>
              <w:rPr>
                <w:rFonts w:eastAsia="Times New Roman" w:cs="Helvetica"/>
                <w:lang w:eastAsia="en-GB"/>
              </w:rPr>
            </w:pPr>
            <w:r w:rsidRPr="00752070">
              <w:rPr>
                <w:rFonts w:eastAsia="Times New Roman" w:cs="Helvetica"/>
                <w:color w:val="000000"/>
                <w:lang w:eastAsia="en-GB"/>
              </w:rPr>
              <w:t xml:space="preserve">1 </w:t>
            </w:r>
            <w:proofErr w:type="gramStart"/>
            <w:r w:rsidRPr="00752070">
              <w:rPr>
                <w:rFonts w:eastAsia="Times New Roman" w:cs="Helvetica"/>
                <w:color w:val="000000"/>
                <w:lang w:eastAsia="en-GB"/>
              </w:rPr>
              <w:t>apples</w:t>
            </w:r>
            <w:proofErr w:type="gramEnd"/>
          </w:p>
          <w:p w14:paraId="100B3232" w14:textId="77777777" w:rsidR="00752070" w:rsidRPr="00752070" w:rsidRDefault="00752070" w:rsidP="00752070">
            <w:pPr>
              <w:ind w:left="-4" w:hanging="2"/>
              <w:rPr>
                <w:rFonts w:eastAsia="Times New Roman" w:cs="Helvetica"/>
                <w:lang w:eastAsia="en-GB"/>
              </w:rPr>
            </w:pPr>
            <w:r w:rsidRPr="00752070">
              <w:rPr>
                <w:rFonts w:eastAsia="Times New Roman" w:cs="Helvetica"/>
                <w:color w:val="000000"/>
                <w:lang w:eastAsia="en-GB"/>
              </w:rPr>
              <w:t>2 eggs</w:t>
            </w:r>
          </w:p>
          <w:p w14:paraId="18915E1D" w14:textId="77777777" w:rsidR="00752070" w:rsidRPr="00752070" w:rsidRDefault="00752070" w:rsidP="00752070">
            <w:pPr>
              <w:ind w:left="-4" w:hanging="2"/>
              <w:rPr>
                <w:rFonts w:eastAsia="Times New Roman" w:cs="Helvetica"/>
                <w:lang w:eastAsia="en-GB"/>
              </w:rPr>
            </w:pPr>
            <w:r w:rsidRPr="00752070">
              <w:rPr>
                <w:rFonts w:eastAsia="Times New Roman" w:cs="Helvetica"/>
                <w:color w:val="000000"/>
                <w:lang w:eastAsia="en-GB"/>
              </w:rPr>
              <w:t xml:space="preserve">3 spelt </w:t>
            </w:r>
            <w:proofErr w:type="gramStart"/>
            <w:r w:rsidRPr="00752070">
              <w:rPr>
                <w:rFonts w:eastAsia="Times New Roman" w:cs="Helvetica"/>
                <w:color w:val="000000"/>
                <w:lang w:eastAsia="en-GB"/>
              </w:rPr>
              <w:t>flour</w:t>
            </w:r>
            <w:proofErr w:type="gramEnd"/>
          </w:p>
          <w:p w14:paraId="1BD44FFC" w14:textId="77777777" w:rsidR="00752070" w:rsidRPr="00752070" w:rsidRDefault="00752070" w:rsidP="00752070">
            <w:pPr>
              <w:ind w:left="-4" w:hanging="2"/>
              <w:rPr>
                <w:rFonts w:eastAsia="Times New Roman" w:cs="Helvetica"/>
                <w:lang w:eastAsia="en-GB"/>
              </w:rPr>
            </w:pPr>
            <w:r w:rsidRPr="00752070">
              <w:rPr>
                <w:rFonts w:eastAsia="Times New Roman" w:cs="Helvetica"/>
                <w:color w:val="000000"/>
                <w:lang w:eastAsia="en-GB"/>
              </w:rPr>
              <w:t xml:space="preserve">4 </w:t>
            </w:r>
            <w:proofErr w:type="gramStart"/>
            <w:r w:rsidRPr="00752070">
              <w:rPr>
                <w:rFonts w:eastAsia="Times New Roman" w:cs="Helvetica"/>
                <w:color w:val="000000"/>
                <w:lang w:eastAsia="en-GB"/>
              </w:rPr>
              <w:t>milk</w:t>
            </w:r>
            <w:proofErr w:type="gramEnd"/>
          </w:p>
          <w:p w14:paraId="3B0D3B08" w14:textId="77777777" w:rsidR="00752070" w:rsidRPr="00752070" w:rsidRDefault="00752070" w:rsidP="00752070">
            <w:pPr>
              <w:ind w:left="-4" w:hanging="2"/>
              <w:rPr>
                <w:rFonts w:eastAsia="Times New Roman" w:cs="Helvetica"/>
                <w:lang w:eastAsia="en-GB"/>
              </w:rPr>
            </w:pPr>
            <w:r w:rsidRPr="00752070">
              <w:rPr>
                <w:rFonts w:eastAsia="Times New Roman" w:cs="Helvetica"/>
                <w:color w:val="000000"/>
                <w:lang w:eastAsia="en-GB"/>
              </w:rPr>
              <w:t>5 biscuits</w:t>
            </w:r>
          </w:p>
          <w:p w14:paraId="059E7C80" w14:textId="77777777" w:rsidR="00752070" w:rsidRPr="00752070" w:rsidRDefault="00752070" w:rsidP="00752070">
            <w:pPr>
              <w:ind w:left="-4" w:hanging="2"/>
              <w:rPr>
                <w:rFonts w:eastAsia="Times New Roman" w:cs="Helvetica"/>
                <w:lang w:eastAsia="en-GB"/>
              </w:rPr>
            </w:pPr>
            <w:r w:rsidRPr="00752070">
              <w:rPr>
                <w:rFonts w:eastAsia="Times New Roman" w:cs="Helvetica"/>
                <w:color w:val="000000"/>
                <w:lang w:eastAsia="en-GB"/>
              </w:rPr>
              <w:t xml:space="preserve">6 </w:t>
            </w:r>
            <w:proofErr w:type="gramStart"/>
            <w:r w:rsidRPr="00752070">
              <w:rPr>
                <w:rFonts w:eastAsia="Times New Roman" w:cs="Helvetica"/>
                <w:color w:val="000000"/>
                <w:lang w:eastAsia="en-GB"/>
              </w:rPr>
              <w:t>jam</w:t>
            </w:r>
            <w:proofErr w:type="gramEnd"/>
          </w:p>
          <w:p w14:paraId="2C1ADEC4" w14:textId="77777777" w:rsidR="00752070" w:rsidRPr="00752070" w:rsidRDefault="00752070" w:rsidP="00752070">
            <w:pPr>
              <w:rPr>
                <w:rFonts w:eastAsia="Times New Roman" w:cs="Helvetica"/>
                <w:lang w:eastAsia="en-GB"/>
              </w:rPr>
            </w:pPr>
          </w:p>
          <w:p w14:paraId="1DE0DBBF" w14:textId="77777777" w:rsidR="00752070" w:rsidRPr="00752070" w:rsidRDefault="00752070" w:rsidP="00752070">
            <w:pPr>
              <w:ind w:left="-4" w:hanging="2"/>
              <w:rPr>
                <w:rFonts w:eastAsia="Times New Roman" w:cs="Helvetica"/>
                <w:lang w:eastAsia="en-GB"/>
              </w:rPr>
            </w:pPr>
            <w:r w:rsidRPr="00752070">
              <w:rPr>
                <w:rFonts w:eastAsia="Times New Roman" w:cs="Helvetica"/>
                <w:color w:val="000000"/>
                <w:lang w:eastAsia="en-GB"/>
              </w:rPr>
              <w:t>Nora’s store list:</w:t>
            </w:r>
          </w:p>
          <w:p w14:paraId="565B005B" w14:textId="77777777" w:rsidR="00752070" w:rsidRPr="00752070" w:rsidRDefault="00752070" w:rsidP="00752070">
            <w:pPr>
              <w:ind w:left="-4" w:hanging="2"/>
              <w:rPr>
                <w:rFonts w:eastAsia="Times New Roman" w:cs="Helvetica"/>
                <w:lang w:eastAsia="en-GB"/>
              </w:rPr>
            </w:pPr>
            <w:r w:rsidRPr="00752070">
              <w:rPr>
                <w:rFonts w:eastAsia="Times New Roman" w:cs="Helvetica"/>
                <w:color w:val="000000"/>
                <w:lang w:eastAsia="en-GB"/>
              </w:rPr>
              <w:t>1 bread</w:t>
            </w:r>
          </w:p>
          <w:p w14:paraId="7C299851" w14:textId="77777777" w:rsidR="00752070" w:rsidRPr="00752070" w:rsidRDefault="00752070" w:rsidP="00752070">
            <w:pPr>
              <w:ind w:left="-4" w:hanging="2"/>
              <w:rPr>
                <w:rFonts w:eastAsia="Times New Roman" w:cs="Helvetica"/>
                <w:lang w:eastAsia="en-GB"/>
              </w:rPr>
            </w:pPr>
            <w:r w:rsidRPr="00752070">
              <w:rPr>
                <w:rFonts w:eastAsia="Times New Roman" w:cs="Helvetica"/>
                <w:color w:val="000000"/>
                <w:lang w:eastAsia="en-GB"/>
              </w:rPr>
              <w:t xml:space="preserve">2 </w:t>
            </w:r>
            <w:proofErr w:type="gramStart"/>
            <w:r w:rsidRPr="00752070">
              <w:rPr>
                <w:rFonts w:eastAsia="Times New Roman" w:cs="Helvetica"/>
                <w:color w:val="000000"/>
                <w:lang w:eastAsia="en-GB"/>
              </w:rPr>
              <w:t>salt</w:t>
            </w:r>
            <w:proofErr w:type="gramEnd"/>
          </w:p>
          <w:p w14:paraId="62C565E4" w14:textId="77777777" w:rsidR="00752070" w:rsidRPr="00752070" w:rsidRDefault="00752070" w:rsidP="00752070">
            <w:pPr>
              <w:ind w:left="-4" w:hanging="2"/>
              <w:rPr>
                <w:rFonts w:eastAsia="Times New Roman" w:cs="Helvetica"/>
                <w:lang w:eastAsia="en-GB"/>
              </w:rPr>
            </w:pPr>
            <w:r w:rsidRPr="00752070">
              <w:rPr>
                <w:rFonts w:eastAsia="Times New Roman" w:cs="Helvetica"/>
                <w:color w:val="000000"/>
                <w:lang w:eastAsia="en-GB"/>
              </w:rPr>
              <w:t>3 oranges</w:t>
            </w:r>
          </w:p>
          <w:p w14:paraId="49E2CF71" w14:textId="77777777" w:rsidR="00752070" w:rsidRPr="00752070" w:rsidRDefault="00752070" w:rsidP="00752070">
            <w:pPr>
              <w:ind w:left="-4" w:hanging="2"/>
              <w:rPr>
                <w:rFonts w:eastAsia="Times New Roman" w:cs="Helvetica"/>
                <w:lang w:eastAsia="en-GB"/>
              </w:rPr>
            </w:pPr>
            <w:r w:rsidRPr="00752070">
              <w:rPr>
                <w:rFonts w:eastAsia="Times New Roman" w:cs="Helvetica"/>
                <w:color w:val="000000"/>
                <w:lang w:eastAsia="en-GB"/>
              </w:rPr>
              <w:t xml:space="preserve">4 </w:t>
            </w:r>
            <w:proofErr w:type="spellStart"/>
            <w:r w:rsidRPr="00752070">
              <w:rPr>
                <w:rFonts w:eastAsia="Times New Roman" w:cs="Helvetica"/>
                <w:color w:val="000000"/>
                <w:lang w:eastAsia="en-GB"/>
              </w:rPr>
              <w:t>tins</w:t>
            </w:r>
            <w:proofErr w:type="spellEnd"/>
            <w:r w:rsidRPr="00752070">
              <w:rPr>
                <w:rFonts w:eastAsia="Times New Roman" w:cs="Helvetica"/>
                <w:color w:val="000000"/>
                <w:lang w:eastAsia="en-GB"/>
              </w:rPr>
              <w:t xml:space="preserve"> of fish</w:t>
            </w:r>
          </w:p>
          <w:p w14:paraId="1D3D064F" w14:textId="77777777" w:rsidR="00752070" w:rsidRPr="00752070" w:rsidRDefault="00752070" w:rsidP="00752070">
            <w:pPr>
              <w:ind w:left="-4" w:hanging="2"/>
              <w:rPr>
                <w:rFonts w:eastAsia="Times New Roman" w:cs="Helvetica"/>
                <w:lang w:eastAsia="en-GB"/>
              </w:rPr>
            </w:pPr>
            <w:r w:rsidRPr="00752070">
              <w:rPr>
                <w:rFonts w:eastAsia="Times New Roman" w:cs="Helvetica"/>
                <w:color w:val="000000"/>
                <w:lang w:eastAsia="en-GB"/>
              </w:rPr>
              <w:t>5 Coca Cola</w:t>
            </w:r>
          </w:p>
          <w:p w14:paraId="4927B986" w14:textId="77777777" w:rsidR="00752070" w:rsidRPr="00752070" w:rsidRDefault="00752070" w:rsidP="00752070">
            <w:pPr>
              <w:ind w:left="-4" w:hanging="2"/>
              <w:rPr>
                <w:rFonts w:eastAsia="Times New Roman" w:cs="Helvetica"/>
                <w:lang w:eastAsia="en-GB"/>
              </w:rPr>
            </w:pPr>
            <w:r w:rsidRPr="00752070">
              <w:rPr>
                <w:rFonts w:eastAsia="Times New Roman" w:cs="Helvetica"/>
                <w:color w:val="000000"/>
                <w:lang w:eastAsia="en-GB"/>
              </w:rPr>
              <w:t xml:space="preserve">6 spelt </w:t>
            </w:r>
            <w:proofErr w:type="gramStart"/>
            <w:r w:rsidRPr="00752070">
              <w:rPr>
                <w:rFonts w:eastAsia="Times New Roman" w:cs="Helvetica"/>
                <w:color w:val="000000"/>
                <w:lang w:eastAsia="en-GB"/>
              </w:rPr>
              <w:t>flour</w:t>
            </w:r>
            <w:proofErr w:type="gramEnd"/>
          </w:p>
          <w:p w14:paraId="140525B2" w14:textId="77777777" w:rsidR="00752070" w:rsidRPr="00752070" w:rsidRDefault="00752070" w:rsidP="00752070">
            <w:pPr>
              <w:ind w:left="-4" w:hanging="2"/>
              <w:rPr>
                <w:rFonts w:eastAsia="Times New Roman" w:cs="Helvetica"/>
                <w:lang w:eastAsia="en-GB"/>
              </w:rPr>
            </w:pPr>
            <w:r w:rsidRPr="00752070">
              <w:rPr>
                <w:rFonts w:eastAsia="Times New Roman" w:cs="Helvetica"/>
                <w:color w:val="000000"/>
                <w:lang w:eastAsia="en-GB"/>
              </w:rPr>
              <w:t>7 whole wheat flour</w:t>
            </w:r>
          </w:p>
          <w:p w14:paraId="2483D33D" w14:textId="77777777" w:rsidR="00752070" w:rsidRPr="00752070" w:rsidRDefault="00752070" w:rsidP="00752070">
            <w:pPr>
              <w:ind w:left="-4" w:hanging="2"/>
              <w:rPr>
                <w:rFonts w:eastAsia="Times New Roman" w:cs="Helvetica"/>
                <w:lang w:eastAsia="en-GB"/>
              </w:rPr>
            </w:pPr>
            <w:r w:rsidRPr="00752070">
              <w:rPr>
                <w:rFonts w:eastAsia="Times New Roman" w:cs="Helvetica"/>
                <w:color w:val="000000"/>
                <w:lang w:eastAsia="en-GB"/>
              </w:rPr>
              <w:lastRenderedPageBreak/>
              <w:t xml:space="preserve">8 </w:t>
            </w:r>
            <w:proofErr w:type="gramStart"/>
            <w:r w:rsidRPr="00752070">
              <w:rPr>
                <w:rFonts w:eastAsia="Times New Roman" w:cs="Helvetica"/>
                <w:color w:val="000000"/>
                <w:lang w:eastAsia="en-GB"/>
              </w:rPr>
              <w:t>sugar</w:t>
            </w:r>
            <w:proofErr w:type="gramEnd"/>
          </w:p>
          <w:p w14:paraId="704BA020" w14:textId="77777777" w:rsidR="00752070" w:rsidRPr="00752070" w:rsidRDefault="00752070" w:rsidP="00752070">
            <w:pPr>
              <w:ind w:left="-4" w:hanging="2"/>
              <w:rPr>
                <w:rFonts w:eastAsia="Times New Roman" w:cs="Helvetica"/>
                <w:lang w:eastAsia="en-GB"/>
              </w:rPr>
            </w:pPr>
            <w:r w:rsidRPr="00752070">
              <w:rPr>
                <w:rFonts w:eastAsia="Times New Roman" w:cs="Helvetica"/>
                <w:color w:val="000000"/>
                <w:lang w:eastAsia="en-GB"/>
              </w:rPr>
              <w:t>9 curry powder</w:t>
            </w:r>
          </w:p>
          <w:p w14:paraId="204AEB15" w14:textId="77777777" w:rsidR="00752070" w:rsidRPr="00752070" w:rsidRDefault="00752070" w:rsidP="00752070">
            <w:pPr>
              <w:ind w:left="-4" w:hanging="2"/>
              <w:rPr>
                <w:rFonts w:eastAsia="Times New Roman" w:cs="Helvetica"/>
                <w:lang w:eastAsia="en-GB"/>
              </w:rPr>
            </w:pPr>
            <w:r w:rsidRPr="00752070">
              <w:rPr>
                <w:rFonts w:eastAsia="Times New Roman" w:cs="Helvetica"/>
                <w:color w:val="000000"/>
                <w:lang w:eastAsia="en-GB"/>
              </w:rPr>
              <w:t>10 biscuits</w:t>
            </w:r>
          </w:p>
          <w:p w14:paraId="7529370D" w14:textId="77777777" w:rsidR="00752070" w:rsidRPr="00752070" w:rsidRDefault="00752070" w:rsidP="00752070">
            <w:pPr>
              <w:ind w:left="-4" w:hanging="2"/>
              <w:rPr>
                <w:rFonts w:eastAsia="Times New Roman" w:cs="Helvetica"/>
                <w:lang w:eastAsia="en-GB"/>
              </w:rPr>
            </w:pPr>
            <w:r w:rsidRPr="00752070">
              <w:rPr>
                <w:rFonts w:eastAsia="Times New Roman" w:cs="Helvetica"/>
                <w:color w:val="000000"/>
                <w:lang w:eastAsia="en-GB"/>
              </w:rPr>
              <w:t xml:space="preserve">11 </w:t>
            </w:r>
            <w:proofErr w:type="gramStart"/>
            <w:r w:rsidRPr="00752070">
              <w:rPr>
                <w:rFonts w:eastAsia="Times New Roman" w:cs="Helvetica"/>
                <w:color w:val="000000"/>
                <w:lang w:eastAsia="en-GB"/>
              </w:rPr>
              <w:t>milk</w:t>
            </w:r>
            <w:proofErr w:type="gramEnd"/>
          </w:p>
          <w:p w14:paraId="4931F74A" w14:textId="77777777" w:rsidR="00752070" w:rsidRPr="00752070" w:rsidRDefault="00752070" w:rsidP="00752070">
            <w:pPr>
              <w:ind w:left="-4" w:hanging="2"/>
              <w:rPr>
                <w:rFonts w:eastAsia="Times New Roman" w:cs="Helvetica"/>
                <w:lang w:eastAsia="en-GB"/>
              </w:rPr>
            </w:pPr>
            <w:r w:rsidRPr="00752070">
              <w:rPr>
                <w:rFonts w:eastAsia="Times New Roman" w:cs="Helvetica"/>
                <w:color w:val="000000"/>
                <w:lang w:eastAsia="en-GB"/>
              </w:rPr>
              <w:t>12 baked beans</w:t>
            </w:r>
          </w:p>
          <w:p w14:paraId="1CE8BE9B" w14:textId="77777777" w:rsidR="00752070" w:rsidRPr="00752070" w:rsidRDefault="00752070" w:rsidP="00752070">
            <w:pPr>
              <w:rPr>
                <w:rFonts w:eastAsia="Times New Roman" w:cs="Helvetica"/>
                <w:lang w:eastAsia="en-GB"/>
              </w:rPr>
            </w:pPr>
          </w:p>
          <w:p w14:paraId="27E5094A" w14:textId="77777777" w:rsidR="00752070" w:rsidRPr="00752070" w:rsidRDefault="00752070" w:rsidP="00752070">
            <w:pPr>
              <w:ind w:left="-4" w:hanging="2"/>
              <w:rPr>
                <w:rFonts w:eastAsia="Times New Roman" w:cs="Helvetica"/>
                <w:lang w:eastAsia="en-GB"/>
              </w:rPr>
            </w:pPr>
            <w:r w:rsidRPr="00752070">
              <w:rPr>
                <w:rFonts w:eastAsia="Times New Roman" w:cs="Helvetica"/>
                <w:color w:val="000000"/>
                <w:lang w:eastAsia="en-GB"/>
              </w:rPr>
              <w:t xml:space="preserve">Work with a partner. One person is </w:t>
            </w:r>
            <w:proofErr w:type="gramStart"/>
            <w:r w:rsidRPr="00752070">
              <w:rPr>
                <w:rFonts w:eastAsia="Times New Roman" w:cs="Helvetica"/>
                <w:color w:val="000000"/>
                <w:lang w:eastAsia="en-GB"/>
              </w:rPr>
              <w:t>Mary</w:t>
            </w:r>
            <w:proofErr w:type="gramEnd"/>
            <w:r w:rsidRPr="00752070">
              <w:rPr>
                <w:rFonts w:eastAsia="Times New Roman" w:cs="Helvetica"/>
                <w:color w:val="000000"/>
                <w:lang w:eastAsia="en-GB"/>
              </w:rPr>
              <w:t xml:space="preserve"> and the other person is Nora. Make conversation like this:</w:t>
            </w:r>
          </w:p>
          <w:p w14:paraId="18A23294" w14:textId="77777777" w:rsidR="00752070" w:rsidRPr="00752070" w:rsidRDefault="00752070" w:rsidP="00752070">
            <w:pPr>
              <w:ind w:left="-4" w:hanging="2"/>
              <w:rPr>
                <w:rFonts w:eastAsia="Times New Roman" w:cs="Helvetica"/>
                <w:lang w:eastAsia="en-GB"/>
              </w:rPr>
            </w:pPr>
            <w:r w:rsidRPr="00752070">
              <w:rPr>
                <w:rFonts w:eastAsia="Times New Roman" w:cs="Helvetica"/>
                <w:color w:val="000000"/>
                <w:lang w:eastAsia="en-GB"/>
              </w:rPr>
              <w:t>Mary: Good morning. Do you have any flour?</w:t>
            </w:r>
          </w:p>
          <w:p w14:paraId="217B1150" w14:textId="77777777" w:rsidR="00752070" w:rsidRPr="00752070" w:rsidRDefault="00752070" w:rsidP="00752070">
            <w:pPr>
              <w:ind w:left="-4" w:hanging="2"/>
              <w:rPr>
                <w:rFonts w:eastAsia="Times New Roman" w:cs="Helvetica"/>
                <w:lang w:eastAsia="en-GB"/>
              </w:rPr>
            </w:pPr>
            <w:r w:rsidRPr="00752070">
              <w:rPr>
                <w:rFonts w:eastAsia="Times New Roman" w:cs="Helvetica"/>
                <w:color w:val="000000"/>
                <w:lang w:eastAsia="en-GB"/>
              </w:rPr>
              <w:t>Nora: Yes, I do.</w:t>
            </w:r>
          </w:p>
          <w:p w14:paraId="0953F0B9" w14:textId="77777777" w:rsidR="00752070" w:rsidRPr="00752070" w:rsidRDefault="00752070" w:rsidP="00752070">
            <w:pPr>
              <w:ind w:left="-4" w:hanging="2"/>
              <w:rPr>
                <w:rFonts w:eastAsia="Times New Roman" w:cs="Helvetica"/>
                <w:lang w:eastAsia="en-GB"/>
              </w:rPr>
            </w:pPr>
            <w:r w:rsidRPr="00752070">
              <w:rPr>
                <w:rFonts w:eastAsia="Times New Roman" w:cs="Helvetica"/>
                <w:color w:val="000000"/>
                <w:lang w:eastAsia="en-GB"/>
              </w:rPr>
              <w:t>Or</w:t>
            </w:r>
          </w:p>
          <w:p w14:paraId="7446A7B2" w14:textId="77777777" w:rsidR="00752070" w:rsidRPr="00752070" w:rsidRDefault="00752070" w:rsidP="00752070">
            <w:pPr>
              <w:ind w:left="-4" w:hanging="2"/>
              <w:rPr>
                <w:rFonts w:eastAsia="Times New Roman" w:cs="Helvetica"/>
                <w:lang w:eastAsia="en-GB"/>
              </w:rPr>
            </w:pPr>
            <w:r w:rsidRPr="00752070">
              <w:rPr>
                <w:rFonts w:eastAsia="Times New Roman" w:cs="Helvetica"/>
                <w:color w:val="000000"/>
                <w:lang w:eastAsia="en-GB"/>
              </w:rPr>
              <w:t>Mary: Good morning. Do you have any jam?</w:t>
            </w:r>
          </w:p>
          <w:p w14:paraId="559C443C" w14:textId="77777777" w:rsidR="00752070" w:rsidRPr="00752070" w:rsidRDefault="00752070" w:rsidP="00752070">
            <w:pPr>
              <w:ind w:left="-4" w:hanging="2"/>
              <w:rPr>
                <w:rFonts w:eastAsia="Times New Roman" w:cs="Helvetica"/>
                <w:lang w:eastAsia="en-GB"/>
              </w:rPr>
            </w:pPr>
            <w:r w:rsidRPr="00752070">
              <w:rPr>
                <w:rFonts w:eastAsia="Times New Roman" w:cs="Helvetica"/>
                <w:color w:val="000000"/>
                <w:lang w:eastAsia="en-GB"/>
              </w:rPr>
              <w:t xml:space="preserve">Nora: No, </w:t>
            </w:r>
            <w:proofErr w:type="gramStart"/>
            <w:r w:rsidRPr="00752070">
              <w:rPr>
                <w:rFonts w:eastAsia="Times New Roman" w:cs="Helvetica"/>
                <w:color w:val="000000"/>
                <w:lang w:eastAsia="en-GB"/>
              </w:rPr>
              <w:t>I’m</w:t>
            </w:r>
            <w:proofErr w:type="gramEnd"/>
            <w:r w:rsidRPr="00752070">
              <w:rPr>
                <w:rFonts w:eastAsia="Times New Roman" w:cs="Helvetica"/>
                <w:color w:val="000000"/>
                <w:lang w:eastAsia="en-GB"/>
              </w:rPr>
              <w:t xml:space="preserve"> sorry. I </w:t>
            </w:r>
            <w:proofErr w:type="gramStart"/>
            <w:r w:rsidRPr="00752070">
              <w:rPr>
                <w:rFonts w:eastAsia="Times New Roman" w:cs="Helvetica"/>
                <w:color w:val="000000"/>
                <w:lang w:eastAsia="en-GB"/>
              </w:rPr>
              <w:t>don’t</w:t>
            </w:r>
            <w:proofErr w:type="gramEnd"/>
            <w:r w:rsidRPr="00752070">
              <w:rPr>
                <w:rFonts w:eastAsia="Times New Roman" w:cs="Helvetica"/>
                <w:color w:val="000000"/>
                <w:lang w:eastAsia="en-GB"/>
              </w:rPr>
              <w:t xml:space="preserve"> have any.</w:t>
            </w:r>
          </w:p>
        </w:tc>
        <w:tc>
          <w:tcPr>
            <w:tcW w:w="4266" w:type="dxa"/>
            <w:tcBorders>
              <w:top w:val="single" w:sz="8" w:space="0" w:color="000000"/>
              <w:left w:val="single" w:sz="8" w:space="0" w:color="000000"/>
              <w:bottom w:val="single" w:sz="8" w:space="0" w:color="000000"/>
              <w:right w:val="single" w:sz="8" w:space="0" w:color="000000"/>
            </w:tcBorders>
            <w:shd w:val="clear" w:color="auto" w:fill="439ED8"/>
            <w:tcMar>
              <w:top w:w="100" w:type="dxa"/>
              <w:left w:w="100" w:type="dxa"/>
              <w:bottom w:w="100" w:type="dxa"/>
              <w:right w:w="100" w:type="dxa"/>
            </w:tcMar>
            <w:hideMark/>
          </w:tcPr>
          <w:p w14:paraId="19427943" w14:textId="77777777" w:rsidR="00752070" w:rsidRPr="00752070" w:rsidRDefault="00752070" w:rsidP="00752070">
            <w:pPr>
              <w:ind w:left="-4" w:hanging="2"/>
              <w:rPr>
                <w:rFonts w:eastAsia="Times New Roman" w:cs="Helvetica"/>
                <w:b/>
                <w:bCs/>
                <w:color w:val="000000"/>
                <w:lang w:eastAsia="en-GB"/>
              </w:rPr>
            </w:pPr>
            <w:r w:rsidRPr="00752070">
              <w:rPr>
                <w:rFonts w:eastAsia="Times New Roman" w:cs="Helvetica"/>
                <w:b/>
                <w:bCs/>
                <w:color w:val="000000"/>
                <w:lang w:eastAsia="en-GB"/>
              </w:rPr>
              <w:lastRenderedPageBreak/>
              <w:t>VERSION 2:</w:t>
            </w:r>
          </w:p>
          <w:p w14:paraId="66F29347" w14:textId="7C8F1C6D" w:rsidR="00752070" w:rsidRPr="00752070" w:rsidRDefault="00752070" w:rsidP="00752070">
            <w:pPr>
              <w:ind w:left="-4" w:hanging="2"/>
              <w:rPr>
                <w:rFonts w:eastAsia="Times New Roman" w:cs="Helvetica"/>
                <w:lang w:eastAsia="en-GB"/>
              </w:rPr>
            </w:pPr>
            <w:r w:rsidRPr="00752070">
              <w:rPr>
                <w:rFonts w:eastAsia="Times New Roman" w:cs="Helvetica"/>
                <w:color w:val="000000"/>
                <w:lang w:eastAsia="en-GB"/>
              </w:rPr>
              <w:t>Mary is going to buy at Nora’s store. </w:t>
            </w:r>
          </w:p>
          <w:p w14:paraId="0308F0B3" w14:textId="77777777" w:rsidR="00752070" w:rsidRPr="00752070" w:rsidRDefault="00752070" w:rsidP="00752070">
            <w:pPr>
              <w:rPr>
                <w:rFonts w:eastAsia="Times New Roman" w:cs="Helvetica"/>
                <w:lang w:eastAsia="en-GB"/>
              </w:rPr>
            </w:pPr>
          </w:p>
          <w:p w14:paraId="0906B7B5" w14:textId="77777777" w:rsidR="00752070" w:rsidRPr="00752070" w:rsidRDefault="00752070" w:rsidP="00752070">
            <w:pPr>
              <w:ind w:left="-4" w:hanging="2"/>
              <w:rPr>
                <w:rFonts w:eastAsia="Times New Roman" w:cs="Helvetica"/>
                <w:lang w:eastAsia="en-GB"/>
              </w:rPr>
            </w:pPr>
            <w:r w:rsidRPr="00752070">
              <w:rPr>
                <w:rFonts w:eastAsia="Times New Roman" w:cs="Helvetica"/>
                <w:color w:val="000000"/>
                <w:lang w:eastAsia="en-GB"/>
              </w:rPr>
              <w:t>Work in pairs. One is Mary and has Mary’s shopping list and the other is Nora and has Nora’s store list.</w:t>
            </w:r>
          </w:p>
          <w:p w14:paraId="61C24277" w14:textId="77777777" w:rsidR="00752070" w:rsidRPr="00752070" w:rsidRDefault="00752070" w:rsidP="00752070">
            <w:pPr>
              <w:rPr>
                <w:rFonts w:eastAsia="Times New Roman" w:cs="Helvetica"/>
                <w:lang w:eastAsia="en-GB"/>
              </w:rPr>
            </w:pPr>
          </w:p>
          <w:p w14:paraId="747CCA66" w14:textId="77777777" w:rsidR="00752070" w:rsidRPr="00752070" w:rsidRDefault="00752070" w:rsidP="00752070">
            <w:pPr>
              <w:ind w:left="-4" w:hanging="2"/>
              <w:rPr>
                <w:rFonts w:eastAsia="Times New Roman" w:cs="Helvetica"/>
                <w:lang w:eastAsia="en-GB"/>
              </w:rPr>
            </w:pPr>
            <w:r w:rsidRPr="00752070">
              <w:rPr>
                <w:rFonts w:eastAsia="Times New Roman" w:cs="Helvetica"/>
                <w:color w:val="000000"/>
                <w:lang w:eastAsia="en-GB"/>
              </w:rPr>
              <w:t>Mary’s shopping list:</w:t>
            </w:r>
          </w:p>
          <w:p w14:paraId="726DB3A5" w14:textId="77777777" w:rsidR="00752070" w:rsidRPr="00752070" w:rsidRDefault="00752070" w:rsidP="00752070">
            <w:pPr>
              <w:ind w:left="-4" w:hanging="2"/>
              <w:rPr>
                <w:rFonts w:eastAsia="Times New Roman" w:cs="Helvetica"/>
                <w:lang w:eastAsia="en-GB"/>
              </w:rPr>
            </w:pPr>
            <w:r w:rsidRPr="00752070">
              <w:rPr>
                <w:rFonts w:eastAsia="Times New Roman" w:cs="Helvetica"/>
                <w:color w:val="000000"/>
                <w:lang w:eastAsia="en-GB"/>
              </w:rPr>
              <w:t xml:space="preserve">1 </w:t>
            </w:r>
            <w:proofErr w:type="gramStart"/>
            <w:r w:rsidRPr="00752070">
              <w:rPr>
                <w:rFonts w:eastAsia="Times New Roman" w:cs="Helvetica"/>
                <w:color w:val="000000"/>
                <w:lang w:eastAsia="en-GB"/>
              </w:rPr>
              <w:t>apples</w:t>
            </w:r>
            <w:proofErr w:type="gramEnd"/>
          </w:p>
          <w:p w14:paraId="7591C63C" w14:textId="77777777" w:rsidR="00752070" w:rsidRPr="00752070" w:rsidRDefault="00752070" w:rsidP="00752070">
            <w:pPr>
              <w:ind w:left="-4" w:hanging="2"/>
              <w:rPr>
                <w:rFonts w:eastAsia="Times New Roman" w:cs="Helvetica"/>
                <w:lang w:eastAsia="en-GB"/>
              </w:rPr>
            </w:pPr>
            <w:r w:rsidRPr="00752070">
              <w:rPr>
                <w:rFonts w:eastAsia="Times New Roman" w:cs="Helvetica"/>
                <w:color w:val="000000"/>
                <w:lang w:eastAsia="en-GB"/>
              </w:rPr>
              <w:t>2 eggs</w:t>
            </w:r>
          </w:p>
          <w:p w14:paraId="746EF164" w14:textId="77777777" w:rsidR="00752070" w:rsidRPr="00752070" w:rsidRDefault="00752070" w:rsidP="00752070">
            <w:pPr>
              <w:ind w:left="-4" w:hanging="2"/>
              <w:rPr>
                <w:rFonts w:eastAsia="Times New Roman" w:cs="Helvetica"/>
                <w:lang w:eastAsia="en-GB"/>
              </w:rPr>
            </w:pPr>
            <w:r w:rsidRPr="00752070">
              <w:rPr>
                <w:rFonts w:eastAsia="Times New Roman" w:cs="Helvetica"/>
                <w:color w:val="000000"/>
                <w:lang w:eastAsia="en-GB"/>
              </w:rPr>
              <w:t xml:space="preserve">3 spelt </w:t>
            </w:r>
            <w:proofErr w:type="gramStart"/>
            <w:r w:rsidRPr="00752070">
              <w:rPr>
                <w:rFonts w:eastAsia="Times New Roman" w:cs="Helvetica"/>
                <w:color w:val="000000"/>
                <w:lang w:eastAsia="en-GB"/>
              </w:rPr>
              <w:t>flour</w:t>
            </w:r>
            <w:proofErr w:type="gramEnd"/>
          </w:p>
          <w:p w14:paraId="5F2F846F" w14:textId="77777777" w:rsidR="00752070" w:rsidRPr="00752070" w:rsidRDefault="00752070" w:rsidP="00752070">
            <w:pPr>
              <w:ind w:left="-4" w:hanging="2"/>
              <w:rPr>
                <w:rFonts w:eastAsia="Times New Roman" w:cs="Helvetica"/>
                <w:lang w:eastAsia="en-GB"/>
              </w:rPr>
            </w:pPr>
            <w:r w:rsidRPr="00752070">
              <w:rPr>
                <w:rFonts w:eastAsia="Times New Roman" w:cs="Helvetica"/>
                <w:color w:val="000000"/>
                <w:lang w:eastAsia="en-GB"/>
              </w:rPr>
              <w:t xml:space="preserve">4 </w:t>
            </w:r>
            <w:proofErr w:type="gramStart"/>
            <w:r w:rsidRPr="00752070">
              <w:rPr>
                <w:rFonts w:eastAsia="Times New Roman" w:cs="Helvetica"/>
                <w:color w:val="000000"/>
                <w:lang w:eastAsia="en-GB"/>
              </w:rPr>
              <w:t>milk</w:t>
            </w:r>
            <w:proofErr w:type="gramEnd"/>
          </w:p>
          <w:p w14:paraId="3CF880F3" w14:textId="77777777" w:rsidR="00752070" w:rsidRPr="00752070" w:rsidRDefault="00752070" w:rsidP="00752070">
            <w:pPr>
              <w:ind w:left="-4" w:hanging="2"/>
              <w:rPr>
                <w:rFonts w:eastAsia="Times New Roman" w:cs="Helvetica"/>
                <w:lang w:eastAsia="en-GB"/>
              </w:rPr>
            </w:pPr>
            <w:r w:rsidRPr="00752070">
              <w:rPr>
                <w:rFonts w:eastAsia="Times New Roman" w:cs="Helvetica"/>
                <w:color w:val="000000"/>
                <w:lang w:eastAsia="en-GB"/>
              </w:rPr>
              <w:t>5 biscuits</w:t>
            </w:r>
          </w:p>
          <w:p w14:paraId="2477AFF6" w14:textId="77777777" w:rsidR="00752070" w:rsidRPr="00752070" w:rsidRDefault="00752070" w:rsidP="00752070">
            <w:pPr>
              <w:ind w:left="-4" w:hanging="2"/>
              <w:rPr>
                <w:rFonts w:eastAsia="Times New Roman" w:cs="Helvetica"/>
                <w:lang w:eastAsia="en-GB"/>
              </w:rPr>
            </w:pPr>
            <w:r w:rsidRPr="00752070">
              <w:rPr>
                <w:rFonts w:eastAsia="Times New Roman" w:cs="Helvetica"/>
                <w:color w:val="000000"/>
                <w:lang w:eastAsia="en-GB"/>
              </w:rPr>
              <w:t xml:space="preserve">6 </w:t>
            </w:r>
            <w:proofErr w:type="gramStart"/>
            <w:r w:rsidRPr="00752070">
              <w:rPr>
                <w:rFonts w:eastAsia="Times New Roman" w:cs="Helvetica"/>
                <w:color w:val="000000"/>
                <w:lang w:eastAsia="en-GB"/>
              </w:rPr>
              <w:t>jam</w:t>
            </w:r>
            <w:proofErr w:type="gramEnd"/>
          </w:p>
          <w:p w14:paraId="1EA6475C" w14:textId="77777777" w:rsidR="00752070" w:rsidRPr="00752070" w:rsidRDefault="00752070" w:rsidP="00752070">
            <w:pPr>
              <w:rPr>
                <w:rFonts w:eastAsia="Times New Roman" w:cs="Helvetica"/>
                <w:lang w:eastAsia="en-GB"/>
              </w:rPr>
            </w:pPr>
          </w:p>
          <w:p w14:paraId="6C0C69D6" w14:textId="77777777" w:rsidR="00752070" w:rsidRPr="00752070" w:rsidRDefault="00752070" w:rsidP="00752070">
            <w:pPr>
              <w:ind w:left="-4" w:hanging="2"/>
              <w:rPr>
                <w:rFonts w:eastAsia="Times New Roman" w:cs="Helvetica"/>
                <w:lang w:eastAsia="en-GB"/>
              </w:rPr>
            </w:pPr>
            <w:r w:rsidRPr="00752070">
              <w:rPr>
                <w:rFonts w:eastAsia="Times New Roman" w:cs="Helvetica"/>
                <w:color w:val="000000"/>
                <w:lang w:eastAsia="en-GB"/>
              </w:rPr>
              <w:t>Nora’s store list:</w:t>
            </w:r>
          </w:p>
          <w:p w14:paraId="334539A5" w14:textId="77777777" w:rsidR="00752070" w:rsidRPr="00752070" w:rsidRDefault="00752070" w:rsidP="00752070">
            <w:pPr>
              <w:ind w:left="-4" w:hanging="2"/>
              <w:rPr>
                <w:rFonts w:eastAsia="Times New Roman" w:cs="Helvetica"/>
                <w:lang w:eastAsia="en-GB"/>
              </w:rPr>
            </w:pPr>
            <w:r w:rsidRPr="00752070">
              <w:rPr>
                <w:rFonts w:eastAsia="Times New Roman" w:cs="Helvetica"/>
                <w:color w:val="000000"/>
                <w:lang w:eastAsia="en-GB"/>
              </w:rPr>
              <w:t>1 bread</w:t>
            </w:r>
          </w:p>
          <w:p w14:paraId="01C12F02" w14:textId="77777777" w:rsidR="00752070" w:rsidRPr="00752070" w:rsidRDefault="00752070" w:rsidP="00752070">
            <w:pPr>
              <w:ind w:left="-4" w:hanging="2"/>
              <w:rPr>
                <w:rFonts w:eastAsia="Times New Roman" w:cs="Helvetica"/>
                <w:lang w:eastAsia="en-GB"/>
              </w:rPr>
            </w:pPr>
            <w:r w:rsidRPr="00752070">
              <w:rPr>
                <w:rFonts w:eastAsia="Times New Roman" w:cs="Helvetica"/>
                <w:color w:val="000000"/>
                <w:lang w:eastAsia="en-GB"/>
              </w:rPr>
              <w:t xml:space="preserve">2 </w:t>
            </w:r>
            <w:proofErr w:type="gramStart"/>
            <w:r w:rsidRPr="00752070">
              <w:rPr>
                <w:rFonts w:eastAsia="Times New Roman" w:cs="Helvetica"/>
                <w:color w:val="000000"/>
                <w:lang w:eastAsia="en-GB"/>
              </w:rPr>
              <w:t>salt</w:t>
            </w:r>
            <w:proofErr w:type="gramEnd"/>
          </w:p>
          <w:p w14:paraId="6B351ED0" w14:textId="77777777" w:rsidR="00752070" w:rsidRPr="00752070" w:rsidRDefault="00752070" w:rsidP="00752070">
            <w:pPr>
              <w:ind w:left="-4" w:hanging="2"/>
              <w:rPr>
                <w:rFonts w:eastAsia="Times New Roman" w:cs="Helvetica"/>
                <w:lang w:eastAsia="en-GB"/>
              </w:rPr>
            </w:pPr>
            <w:r w:rsidRPr="00752070">
              <w:rPr>
                <w:rFonts w:eastAsia="Times New Roman" w:cs="Helvetica"/>
                <w:color w:val="000000"/>
                <w:lang w:eastAsia="en-GB"/>
              </w:rPr>
              <w:t>3 oranges</w:t>
            </w:r>
          </w:p>
          <w:p w14:paraId="6FEC0F84" w14:textId="77777777" w:rsidR="00752070" w:rsidRPr="00752070" w:rsidRDefault="00752070" w:rsidP="00752070">
            <w:pPr>
              <w:ind w:left="-4" w:hanging="2"/>
              <w:rPr>
                <w:rFonts w:eastAsia="Times New Roman" w:cs="Helvetica"/>
                <w:lang w:eastAsia="en-GB"/>
              </w:rPr>
            </w:pPr>
            <w:r w:rsidRPr="00752070">
              <w:rPr>
                <w:rFonts w:eastAsia="Times New Roman" w:cs="Helvetica"/>
                <w:color w:val="000000"/>
                <w:lang w:eastAsia="en-GB"/>
              </w:rPr>
              <w:t xml:space="preserve">4 </w:t>
            </w:r>
            <w:proofErr w:type="spellStart"/>
            <w:r w:rsidRPr="00752070">
              <w:rPr>
                <w:rFonts w:eastAsia="Times New Roman" w:cs="Helvetica"/>
                <w:color w:val="000000"/>
                <w:lang w:eastAsia="en-GB"/>
              </w:rPr>
              <w:t>tins</w:t>
            </w:r>
            <w:proofErr w:type="spellEnd"/>
            <w:r w:rsidRPr="00752070">
              <w:rPr>
                <w:rFonts w:eastAsia="Times New Roman" w:cs="Helvetica"/>
                <w:color w:val="000000"/>
                <w:lang w:eastAsia="en-GB"/>
              </w:rPr>
              <w:t xml:space="preserve"> of fish</w:t>
            </w:r>
          </w:p>
          <w:p w14:paraId="4E1C38C2" w14:textId="77777777" w:rsidR="00752070" w:rsidRPr="00752070" w:rsidRDefault="00752070" w:rsidP="00752070">
            <w:pPr>
              <w:ind w:left="-4" w:hanging="2"/>
              <w:rPr>
                <w:rFonts w:eastAsia="Times New Roman" w:cs="Helvetica"/>
                <w:lang w:eastAsia="en-GB"/>
              </w:rPr>
            </w:pPr>
            <w:r w:rsidRPr="00752070">
              <w:rPr>
                <w:rFonts w:eastAsia="Times New Roman" w:cs="Helvetica"/>
                <w:color w:val="000000"/>
                <w:lang w:eastAsia="en-GB"/>
              </w:rPr>
              <w:t>5 Coca Cola</w:t>
            </w:r>
          </w:p>
          <w:p w14:paraId="2BBA436B" w14:textId="77777777" w:rsidR="00752070" w:rsidRPr="00752070" w:rsidRDefault="00752070" w:rsidP="00752070">
            <w:pPr>
              <w:ind w:left="-4" w:hanging="2"/>
              <w:rPr>
                <w:rFonts w:eastAsia="Times New Roman" w:cs="Helvetica"/>
                <w:lang w:eastAsia="en-GB"/>
              </w:rPr>
            </w:pPr>
            <w:r w:rsidRPr="00752070">
              <w:rPr>
                <w:rFonts w:eastAsia="Times New Roman" w:cs="Helvetica"/>
                <w:color w:val="000000"/>
                <w:lang w:eastAsia="en-GB"/>
              </w:rPr>
              <w:lastRenderedPageBreak/>
              <w:t xml:space="preserve">6 spelt </w:t>
            </w:r>
            <w:proofErr w:type="gramStart"/>
            <w:r w:rsidRPr="00752070">
              <w:rPr>
                <w:rFonts w:eastAsia="Times New Roman" w:cs="Helvetica"/>
                <w:color w:val="000000"/>
                <w:lang w:eastAsia="en-GB"/>
              </w:rPr>
              <w:t>flour</w:t>
            </w:r>
            <w:proofErr w:type="gramEnd"/>
          </w:p>
          <w:p w14:paraId="23B92AA7" w14:textId="77777777" w:rsidR="00752070" w:rsidRPr="00752070" w:rsidRDefault="00752070" w:rsidP="00752070">
            <w:pPr>
              <w:ind w:left="-4" w:hanging="2"/>
              <w:rPr>
                <w:rFonts w:eastAsia="Times New Roman" w:cs="Helvetica"/>
                <w:lang w:eastAsia="en-GB"/>
              </w:rPr>
            </w:pPr>
            <w:r w:rsidRPr="00752070">
              <w:rPr>
                <w:rFonts w:eastAsia="Times New Roman" w:cs="Helvetica"/>
                <w:color w:val="000000"/>
                <w:lang w:eastAsia="en-GB"/>
              </w:rPr>
              <w:t>7 whole wheat flour</w:t>
            </w:r>
          </w:p>
          <w:p w14:paraId="11A606C9" w14:textId="77777777" w:rsidR="00752070" w:rsidRPr="00752070" w:rsidRDefault="00752070" w:rsidP="00752070">
            <w:pPr>
              <w:ind w:left="-4" w:hanging="2"/>
              <w:rPr>
                <w:rFonts w:eastAsia="Times New Roman" w:cs="Helvetica"/>
                <w:lang w:eastAsia="en-GB"/>
              </w:rPr>
            </w:pPr>
            <w:r w:rsidRPr="00752070">
              <w:rPr>
                <w:rFonts w:eastAsia="Times New Roman" w:cs="Helvetica"/>
                <w:color w:val="000000"/>
                <w:lang w:eastAsia="en-GB"/>
              </w:rPr>
              <w:t xml:space="preserve">8 </w:t>
            </w:r>
            <w:proofErr w:type="gramStart"/>
            <w:r w:rsidRPr="00752070">
              <w:rPr>
                <w:rFonts w:eastAsia="Times New Roman" w:cs="Helvetica"/>
                <w:color w:val="000000"/>
                <w:lang w:eastAsia="en-GB"/>
              </w:rPr>
              <w:t>sugar</w:t>
            </w:r>
            <w:proofErr w:type="gramEnd"/>
          </w:p>
          <w:p w14:paraId="295F16C0" w14:textId="77777777" w:rsidR="00752070" w:rsidRPr="00752070" w:rsidRDefault="00752070" w:rsidP="00752070">
            <w:pPr>
              <w:ind w:left="-4" w:hanging="2"/>
              <w:rPr>
                <w:rFonts w:eastAsia="Times New Roman" w:cs="Helvetica"/>
                <w:lang w:eastAsia="en-GB"/>
              </w:rPr>
            </w:pPr>
            <w:r w:rsidRPr="00752070">
              <w:rPr>
                <w:rFonts w:eastAsia="Times New Roman" w:cs="Helvetica"/>
                <w:color w:val="000000"/>
                <w:lang w:eastAsia="en-GB"/>
              </w:rPr>
              <w:t>9 curry powder</w:t>
            </w:r>
          </w:p>
          <w:p w14:paraId="3FF89366" w14:textId="77777777" w:rsidR="00752070" w:rsidRPr="00752070" w:rsidRDefault="00752070" w:rsidP="00752070">
            <w:pPr>
              <w:ind w:left="-4" w:hanging="2"/>
              <w:rPr>
                <w:rFonts w:eastAsia="Times New Roman" w:cs="Helvetica"/>
                <w:lang w:eastAsia="en-GB"/>
              </w:rPr>
            </w:pPr>
            <w:r w:rsidRPr="00752070">
              <w:rPr>
                <w:rFonts w:eastAsia="Times New Roman" w:cs="Helvetica"/>
                <w:color w:val="000000"/>
                <w:lang w:eastAsia="en-GB"/>
              </w:rPr>
              <w:t>10 biscuits</w:t>
            </w:r>
          </w:p>
          <w:p w14:paraId="3E3B8D1E" w14:textId="77777777" w:rsidR="00752070" w:rsidRPr="00752070" w:rsidRDefault="00752070" w:rsidP="00752070">
            <w:pPr>
              <w:ind w:left="-4" w:hanging="2"/>
              <w:rPr>
                <w:rFonts w:eastAsia="Times New Roman" w:cs="Helvetica"/>
                <w:lang w:eastAsia="en-GB"/>
              </w:rPr>
            </w:pPr>
            <w:r w:rsidRPr="00752070">
              <w:rPr>
                <w:rFonts w:eastAsia="Times New Roman" w:cs="Helvetica"/>
                <w:color w:val="000000"/>
                <w:lang w:eastAsia="en-GB"/>
              </w:rPr>
              <w:t xml:space="preserve">11 </w:t>
            </w:r>
            <w:proofErr w:type="gramStart"/>
            <w:r w:rsidRPr="00752070">
              <w:rPr>
                <w:rFonts w:eastAsia="Times New Roman" w:cs="Helvetica"/>
                <w:color w:val="000000"/>
                <w:lang w:eastAsia="en-GB"/>
              </w:rPr>
              <w:t>milk</w:t>
            </w:r>
            <w:proofErr w:type="gramEnd"/>
          </w:p>
          <w:p w14:paraId="0DA1824E" w14:textId="77777777" w:rsidR="00752070" w:rsidRPr="00752070" w:rsidRDefault="00752070" w:rsidP="00752070">
            <w:pPr>
              <w:ind w:left="-4" w:hanging="2"/>
              <w:rPr>
                <w:rFonts w:eastAsia="Times New Roman" w:cs="Helvetica"/>
                <w:lang w:eastAsia="en-GB"/>
              </w:rPr>
            </w:pPr>
            <w:r w:rsidRPr="00752070">
              <w:rPr>
                <w:rFonts w:eastAsia="Times New Roman" w:cs="Helvetica"/>
                <w:color w:val="000000"/>
                <w:lang w:eastAsia="en-GB"/>
              </w:rPr>
              <w:t>12 baked beans</w:t>
            </w:r>
          </w:p>
          <w:p w14:paraId="0810ABFA" w14:textId="77777777" w:rsidR="00752070" w:rsidRPr="00752070" w:rsidRDefault="00752070" w:rsidP="00752070">
            <w:pPr>
              <w:rPr>
                <w:rFonts w:eastAsia="Times New Roman" w:cs="Helvetica"/>
                <w:lang w:eastAsia="en-GB"/>
              </w:rPr>
            </w:pPr>
          </w:p>
          <w:p w14:paraId="02A24DCC" w14:textId="77777777" w:rsidR="00752070" w:rsidRPr="00752070" w:rsidRDefault="00752070" w:rsidP="00752070">
            <w:pPr>
              <w:ind w:left="-4" w:hanging="2"/>
              <w:rPr>
                <w:rFonts w:eastAsia="Times New Roman" w:cs="Helvetica"/>
                <w:lang w:eastAsia="en-GB"/>
              </w:rPr>
            </w:pPr>
            <w:r w:rsidRPr="00752070">
              <w:rPr>
                <w:rFonts w:eastAsia="Times New Roman" w:cs="Helvetica"/>
                <w:color w:val="000000"/>
                <w:lang w:eastAsia="en-GB"/>
              </w:rPr>
              <w:t>Make conversation between the two of you while Mary is at Nora’s store.</w:t>
            </w:r>
          </w:p>
          <w:p w14:paraId="278F3286" w14:textId="77777777" w:rsidR="00752070" w:rsidRPr="00752070" w:rsidRDefault="00752070" w:rsidP="00752070">
            <w:pPr>
              <w:rPr>
                <w:rFonts w:eastAsia="Times New Roman" w:cs="Helvetica"/>
                <w:lang w:eastAsia="en-GB"/>
              </w:rPr>
            </w:pPr>
          </w:p>
          <w:p w14:paraId="3B9206FD" w14:textId="77777777" w:rsidR="00752070" w:rsidRPr="00752070" w:rsidRDefault="00752070" w:rsidP="00752070">
            <w:pPr>
              <w:ind w:left="-4" w:hanging="2"/>
              <w:rPr>
                <w:rFonts w:eastAsia="Times New Roman" w:cs="Helvetica"/>
                <w:lang w:eastAsia="en-GB"/>
              </w:rPr>
            </w:pPr>
            <w:r w:rsidRPr="00752070">
              <w:rPr>
                <w:rFonts w:eastAsia="Times New Roman" w:cs="Helvetica"/>
                <w:color w:val="000000"/>
                <w:lang w:eastAsia="en-GB"/>
              </w:rPr>
              <w:t>Then, write down what items Mary was able to buy at Nora’s store.</w:t>
            </w:r>
          </w:p>
          <w:p w14:paraId="6C22ED40" w14:textId="77777777" w:rsidR="00752070" w:rsidRPr="00752070" w:rsidRDefault="00752070" w:rsidP="00752070">
            <w:pPr>
              <w:rPr>
                <w:rFonts w:eastAsia="Times New Roman" w:cs="Helvetica"/>
                <w:lang w:eastAsia="en-GB"/>
              </w:rPr>
            </w:pPr>
          </w:p>
        </w:tc>
      </w:tr>
    </w:tbl>
    <w:p w14:paraId="4F7E4B55" w14:textId="77777777" w:rsidR="00752070" w:rsidRPr="00752070" w:rsidRDefault="00752070" w:rsidP="00752070">
      <w:pPr>
        <w:ind w:left="-2" w:hanging="2"/>
        <w:rPr>
          <w:rFonts w:eastAsia="Times New Roman" w:cs="Helvetica"/>
          <w:color w:val="000000"/>
          <w:lang w:eastAsia="en-GB"/>
        </w:rPr>
      </w:pPr>
    </w:p>
    <w:p w14:paraId="3B1CE7ED" w14:textId="77777777" w:rsidR="00752070" w:rsidRPr="00752070" w:rsidRDefault="00752070" w:rsidP="00752070">
      <w:pPr>
        <w:ind w:left="-2" w:hanging="2"/>
        <w:rPr>
          <w:rFonts w:eastAsia="Times New Roman" w:cs="Helvetica"/>
          <w:color w:val="000000"/>
          <w:lang w:eastAsia="en-GB"/>
        </w:rPr>
      </w:pPr>
      <w:r w:rsidRPr="00752070">
        <w:rPr>
          <w:rFonts w:eastAsia="Times New Roman" w:cs="Helvetica"/>
          <w:color w:val="000000"/>
          <w:lang w:eastAsia="en-GB"/>
        </w:rPr>
        <w:t xml:space="preserve">Are both </w:t>
      </w:r>
      <w:proofErr w:type="gramStart"/>
      <w:r w:rsidRPr="00752070">
        <w:rPr>
          <w:rFonts w:eastAsia="Times New Roman" w:cs="Helvetica"/>
          <w:color w:val="000000"/>
          <w:lang w:eastAsia="en-GB"/>
        </w:rPr>
        <w:t>versions</w:t>
      </w:r>
      <w:proofErr w:type="gramEnd"/>
      <w:r w:rsidRPr="00752070">
        <w:rPr>
          <w:rFonts w:eastAsia="Times New Roman" w:cs="Helvetica"/>
          <w:color w:val="000000"/>
          <w:lang w:eastAsia="en-GB"/>
        </w:rPr>
        <w:t xml:space="preserve"> tasks?</w:t>
      </w:r>
    </w:p>
    <w:p w14:paraId="5EFA4616" w14:textId="77777777" w:rsidR="00752070" w:rsidRPr="00752070" w:rsidRDefault="00752070" w:rsidP="00752070">
      <w:pPr>
        <w:ind w:left="-2" w:hanging="2"/>
        <w:rPr>
          <w:rFonts w:eastAsia="Times New Roman" w:cs="Helvetica"/>
          <w:color w:val="000000"/>
          <w:lang w:eastAsia="en-GB"/>
        </w:rPr>
      </w:pPr>
    </w:p>
    <w:p w14:paraId="425FB5C6" w14:textId="1F553CED" w:rsidR="00752070" w:rsidRPr="00752070" w:rsidRDefault="00752070" w:rsidP="00752070">
      <w:pPr>
        <w:ind w:left="-2" w:hanging="2"/>
        <w:rPr>
          <w:rFonts w:eastAsia="Times New Roman" w:cs="Helvetica"/>
          <w:lang w:eastAsia="en-GB"/>
        </w:rPr>
      </w:pPr>
      <w:r w:rsidRPr="00752070">
        <w:rPr>
          <w:rFonts w:eastAsia="Times New Roman" w:cs="Helvetica"/>
          <w:color w:val="000000"/>
          <w:lang w:eastAsia="en-GB"/>
        </w:rPr>
        <w:t>The version</w:t>
      </w:r>
      <w:r>
        <w:rPr>
          <w:rFonts w:eastAsia="Times New Roman" w:cs="Helvetica"/>
          <w:color w:val="000000"/>
          <w:lang w:eastAsia="en-GB"/>
        </w:rPr>
        <w:t xml:space="preserve"> on the left</w:t>
      </w:r>
      <w:r w:rsidRPr="00752070">
        <w:rPr>
          <w:rFonts w:eastAsia="Times New Roman" w:cs="Helvetica"/>
          <w:color w:val="000000"/>
          <w:lang w:eastAsia="en-GB"/>
        </w:rPr>
        <w:t xml:space="preserve"> is more obviously an exercise than a task. The work plan requires learners to attend to form. They use any and some in questions and replies and this shows that fact. Then, it asks users to substitute items in the given sentences, so it is not easy to lead learners to the kind of language use of the real world. Also, it is not cognitively demanding, and the outcome does not include any definite product. </w:t>
      </w:r>
    </w:p>
    <w:p w14:paraId="6CCD4977" w14:textId="77777777" w:rsidR="00752070" w:rsidRPr="00752070" w:rsidRDefault="00752070" w:rsidP="00752070">
      <w:pPr>
        <w:rPr>
          <w:rFonts w:eastAsia="Times New Roman" w:cs="Helvetica"/>
          <w:lang w:eastAsia="en-GB"/>
        </w:rPr>
      </w:pPr>
    </w:p>
    <w:p w14:paraId="1A884096" w14:textId="07F07C1A" w:rsidR="00752070" w:rsidRPr="00752070" w:rsidRDefault="00752070" w:rsidP="00752070">
      <w:pPr>
        <w:ind w:left="-2" w:hanging="2"/>
        <w:rPr>
          <w:rFonts w:eastAsia="Times New Roman" w:cs="Helvetica"/>
          <w:lang w:eastAsia="en-GB"/>
        </w:rPr>
      </w:pPr>
      <w:r w:rsidRPr="00752070">
        <w:rPr>
          <w:rFonts w:eastAsia="Times New Roman" w:cs="Helvetica"/>
          <w:color w:val="000000"/>
          <w:lang w:eastAsia="en-GB"/>
        </w:rPr>
        <w:t xml:space="preserve">The version </w:t>
      </w:r>
      <w:r>
        <w:rPr>
          <w:rFonts w:eastAsia="Times New Roman" w:cs="Helvetica"/>
          <w:color w:val="000000"/>
          <w:lang w:eastAsia="en-GB"/>
        </w:rPr>
        <w:t xml:space="preserve">on the right </w:t>
      </w:r>
      <w:r w:rsidRPr="00752070">
        <w:rPr>
          <w:rFonts w:eastAsia="Times New Roman" w:cs="Helvetica"/>
          <w:color w:val="000000"/>
          <w:lang w:eastAsia="en-GB"/>
        </w:rPr>
        <w:t>is a task. Learner A has Mary’s shopping list and learner B the list of items of Nora’s store, and the resulting gap requires a focus on meaning. The participants are left to choose their own linguistic resources (as the model sentences are removed). Finally, an outcome is introduced by requesting the learners to write down what items Mary can buy.</w:t>
      </w:r>
    </w:p>
    <w:p w14:paraId="782272C3" w14:textId="77777777" w:rsidR="00752070" w:rsidRPr="00752070" w:rsidRDefault="00752070" w:rsidP="00752070">
      <w:pPr>
        <w:rPr>
          <w:rFonts w:eastAsia="Times New Roman" w:cs="Helvetica"/>
          <w:lang w:eastAsia="en-GB"/>
        </w:rPr>
      </w:pPr>
    </w:p>
    <w:p w14:paraId="09AF75C0" w14:textId="77777777" w:rsidR="00752070" w:rsidRPr="00752070" w:rsidRDefault="00752070" w:rsidP="00752070">
      <w:pPr>
        <w:ind w:left="-2" w:hanging="2"/>
        <w:rPr>
          <w:rFonts w:eastAsia="Times New Roman" w:cs="Helvetica"/>
          <w:lang w:eastAsia="en-GB"/>
        </w:rPr>
      </w:pPr>
      <w:r w:rsidRPr="00752070">
        <w:rPr>
          <w:rFonts w:eastAsia="Times New Roman" w:cs="Helvetica"/>
          <w:color w:val="000000"/>
          <w:lang w:eastAsia="en-GB"/>
        </w:rPr>
        <w:t>So, a ready-made activity can be easily changed into a task with some light adaptations! You could also use these questions when you create a task from scratch.</w:t>
      </w:r>
    </w:p>
    <w:p w14:paraId="2B44EE2A" w14:textId="2E8E28DE" w:rsidR="00752070" w:rsidRDefault="00752070" w:rsidP="00752070">
      <w:pPr>
        <w:rPr>
          <w:rFonts w:cs="Helvetica"/>
        </w:rPr>
      </w:pPr>
    </w:p>
    <w:p w14:paraId="1EC29C26" w14:textId="2AED2CEE" w:rsidR="00752070" w:rsidRDefault="00752070" w:rsidP="00752070">
      <w:pPr>
        <w:rPr>
          <w:rFonts w:cs="Helvetica"/>
        </w:rPr>
      </w:pPr>
    </w:p>
    <w:p w14:paraId="67E1791B" w14:textId="4FEFE80F" w:rsidR="00752070" w:rsidRDefault="00752070" w:rsidP="00752070">
      <w:pPr>
        <w:rPr>
          <w:rFonts w:cs="Helvetica"/>
        </w:rPr>
      </w:pPr>
    </w:p>
    <w:p w14:paraId="41A66CD4" w14:textId="28A9D1A4" w:rsidR="00752070" w:rsidRDefault="00752070" w:rsidP="00752070">
      <w:pPr>
        <w:rPr>
          <w:rFonts w:cs="Helvetica"/>
        </w:rPr>
      </w:pPr>
    </w:p>
    <w:p w14:paraId="15DC4524" w14:textId="3E553146" w:rsidR="00752070" w:rsidRDefault="00752070" w:rsidP="00752070">
      <w:pPr>
        <w:rPr>
          <w:rFonts w:cs="Helvetica"/>
        </w:rPr>
      </w:pPr>
    </w:p>
    <w:p w14:paraId="655010EF" w14:textId="4BA69E1B" w:rsidR="00752070" w:rsidRDefault="00752070" w:rsidP="00752070">
      <w:pPr>
        <w:rPr>
          <w:rFonts w:cs="Helvetica"/>
        </w:rPr>
      </w:pPr>
    </w:p>
    <w:p w14:paraId="520C4042" w14:textId="3B0A04A2" w:rsidR="00752070" w:rsidRDefault="00752070" w:rsidP="00752070">
      <w:pPr>
        <w:rPr>
          <w:rFonts w:cs="Helvetica"/>
        </w:rPr>
      </w:pPr>
    </w:p>
    <w:p w14:paraId="0A60A0D5" w14:textId="3806C706" w:rsidR="00752070" w:rsidRDefault="00752070" w:rsidP="00752070">
      <w:pPr>
        <w:rPr>
          <w:rFonts w:cs="Helvetica"/>
        </w:rPr>
      </w:pPr>
    </w:p>
    <w:p w14:paraId="770DFB22" w14:textId="6E682BE7" w:rsidR="00752070" w:rsidRDefault="00752070" w:rsidP="00752070">
      <w:pPr>
        <w:rPr>
          <w:rFonts w:cs="Helvetica"/>
        </w:rPr>
      </w:pPr>
    </w:p>
    <w:p w14:paraId="2D693421" w14:textId="3801AF87" w:rsidR="00752070" w:rsidRDefault="00752070" w:rsidP="00752070">
      <w:pPr>
        <w:rPr>
          <w:rFonts w:cs="Helvetica"/>
        </w:rPr>
      </w:pPr>
    </w:p>
    <w:p w14:paraId="33B7AA35" w14:textId="280976C4" w:rsidR="00752070" w:rsidRDefault="00752070" w:rsidP="00752070">
      <w:pPr>
        <w:rPr>
          <w:rFonts w:cs="Helvetica"/>
        </w:rPr>
      </w:pPr>
    </w:p>
    <w:p w14:paraId="0E1E09EF" w14:textId="316FC94D" w:rsidR="00752070" w:rsidRDefault="00752070" w:rsidP="00752070">
      <w:pPr>
        <w:rPr>
          <w:rFonts w:cs="Helvetica"/>
        </w:rPr>
      </w:pPr>
    </w:p>
    <w:p w14:paraId="40B97870" w14:textId="77777777" w:rsidR="00F162A9" w:rsidRPr="00F162A9" w:rsidRDefault="00F162A9" w:rsidP="00F162A9">
      <w:pPr>
        <w:spacing w:after="240"/>
        <w:rPr>
          <w:rFonts w:cs="Helvetica"/>
          <w:b/>
          <w:bCs/>
          <w:color w:val="6889C0"/>
          <w:sz w:val="20"/>
          <w:szCs w:val="20"/>
        </w:rPr>
      </w:pPr>
      <w:r w:rsidRPr="00F162A9">
        <w:rPr>
          <w:rFonts w:cs="Helvetica"/>
          <w:b/>
          <w:bCs/>
          <w:color w:val="6889C0"/>
          <w:sz w:val="20"/>
          <w:szCs w:val="20"/>
        </w:rPr>
        <w:t>BIBLIOGRAPHY:</w:t>
      </w:r>
    </w:p>
    <w:p w14:paraId="34B73E04" w14:textId="77777777" w:rsidR="00752070" w:rsidRPr="00F162A9" w:rsidRDefault="00752070" w:rsidP="00F162A9">
      <w:pPr>
        <w:pStyle w:val="NormalWeb"/>
        <w:numPr>
          <w:ilvl w:val="0"/>
          <w:numId w:val="20"/>
        </w:numPr>
        <w:spacing w:before="0" w:beforeAutospacing="0" w:after="0" w:afterAutospacing="0" w:line="276" w:lineRule="auto"/>
        <w:jc w:val="both"/>
        <w:rPr>
          <w:rFonts w:ascii="Helvetica" w:hAnsi="Helvetica" w:cs="Helvetica"/>
          <w:sz w:val="20"/>
          <w:szCs w:val="20"/>
        </w:rPr>
      </w:pPr>
      <w:r w:rsidRPr="00F162A9">
        <w:rPr>
          <w:rFonts w:ascii="Helvetica" w:hAnsi="Helvetica" w:cs="Helvetica"/>
          <w:color w:val="000000"/>
          <w:sz w:val="20"/>
          <w:szCs w:val="20"/>
        </w:rPr>
        <w:t xml:space="preserve">Hobbs, J. (2011). Practical steps towards task-based teaching. In A. Stewart (Ed.), JALT2010 Conference Proceedings. Tokyo: JALT. Retrieved March 24, </w:t>
      </w:r>
      <w:proofErr w:type="gramStart"/>
      <w:r w:rsidRPr="00F162A9">
        <w:rPr>
          <w:rFonts w:ascii="Helvetica" w:hAnsi="Helvetica" w:cs="Helvetica"/>
          <w:color w:val="000000"/>
          <w:sz w:val="20"/>
          <w:szCs w:val="20"/>
        </w:rPr>
        <w:t>2021</w:t>
      </w:r>
      <w:proofErr w:type="gramEnd"/>
      <w:r w:rsidRPr="00F162A9">
        <w:rPr>
          <w:rFonts w:ascii="Helvetica" w:hAnsi="Helvetica" w:cs="Helvetica"/>
          <w:color w:val="000000"/>
          <w:sz w:val="20"/>
          <w:szCs w:val="20"/>
        </w:rPr>
        <w:t xml:space="preserve"> from: </w:t>
      </w:r>
      <w:hyperlink r:id="rId8" w:history="1">
        <w:r w:rsidRPr="00F162A9">
          <w:rPr>
            <w:rStyle w:val="Hyperlink"/>
            <w:rFonts w:ascii="Helvetica" w:hAnsi="Helvetica" w:cs="Helvetica"/>
            <w:color w:val="0563C1"/>
            <w:sz w:val="20"/>
            <w:szCs w:val="20"/>
          </w:rPr>
          <w:t>https://jalt-publications.org/files/pdf-article/jalt2010proc-46.pdf</w:t>
        </w:r>
      </w:hyperlink>
    </w:p>
    <w:p w14:paraId="5D6A7BA4" w14:textId="2A2C6944" w:rsidR="00752070" w:rsidRPr="00F162A9" w:rsidRDefault="00752070" w:rsidP="00F162A9">
      <w:pPr>
        <w:pStyle w:val="NormalWeb"/>
        <w:numPr>
          <w:ilvl w:val="0"/>
          <w:numId w:val="20"/>
        </w:numPr>
        <w:spacing w:before="0" w:beforeAutospacing="0" w:after="0" w:afterAutospacing="0" w:line="276" w:lineRule="auto"/>
        <w:jc w:val="both"/>
        <w:rPr>
          <w:rFonts w:ascii="Helvetica" w:hAnsi="Helvetica" w:cs="Helvetica"/>
          <w:sz w:val="20"/>
          <w:szCs w:val="20"/>
        </w:rPr>
      </w:pPr>
      <w:r w:rsidRPr="00F162A9">
        <w:rPr>
          <w:rFonts w:ascii="Helvetica" w:hAnsi="Helvetica" w:cs="Helvetica"/>
          <w:color w:val="000000"/>
          <w:sz w:val="20"/>
          <w:szCs w:val="20"/>
        </w:rPr>
        <w:t xml:space="preserve">Ellis, R. (2003). Task based language learning and teaching. London: Oxford University Press. Retrieved March 24, </w:t>
      </w:r>
      <w:proofErr w:type="gramStart"/>
      <w:r w:rsidRPr="00F162A9">
        <w:rPr>
          <w:rFonts w:ascii="Helvetica" w:hAnsi="Helvetica" w:cs="Helvetica"/>
          <w:color w:val="000000"/>
          <w:sz w:val="20"/>
          <w:szCs w:val="20"/>
        </w:rPr>
        <w:t>2021</w:t>
      </w:r>
      <w:proofErr w:type="gramEnd"/>
      <w:r w:rsidRPr="00F162A9">
        <w:rPr>
          <w:rFonts w:ascii="Helvetica" w:hAnsi="Helvetica" w:cs="Helvetica"/>
          <w:color w:val="000000"/>
          <w:sz w:val="20"/>
          <w:szCs w:val="20"/>
        </w:rPr>
        <w:t xml:space="preserve"> from: </w:t>
      </w:r>
      <w:r w:rsidRPr="00F162A9">
        <w:rPr>
          <w:rFonts w:ascii="Helvetica" w:hAnsi="Helvetica" w:cs="Helvetica"/>
          <w:color w:val="1155CC"/>
          <w:sz w:val="20"/>
          <w:szCs w:val="20"/>
          <w:u w:val="single"/>
        </w:rPr>
        <w:t>https://books.google.com.cy/books?hl=en&amp;lr=&amp;id=coO0bxnBeRgC&amp;oi=fnd&amp;pg=PP11&amp;ots=sXu607pFw1&amp;sig=I_ILX_PH2EE6HII5kcUvzcpXQ0Q&amp;redir_esc=y#v=onepage&amp;q&amp;f=false</w:t>
      </w:r>
    </w:p>
    <w:p w14:paraId="61BDFA6B" w14:textId="77777777" w:rsidR="00752070" w:rsidRPr="00F162A9" w:rsidRDefault="00752070" w:rsidP="00F162A9">
      <w:pPr>
        <w:rPr>
          <w:rFonts w:eastAsia="Times New Roman" w:cs="Helvetica"/>
          <w:color w:val="000000"/>
          <w:sz w:val="20"/>
          <w:szCs w:val="20"/>
          <w:lang w:eastAsia="en-GB"/>
        </w:rPr>
      </w:pPr>
    </w:p>
    <w:p w14:paraId="482C0AE7" w14:textId="77777777" w:rsidR="00752070" w:rsidRPr="00752070" w:rsidRDefault="00752070" w:rsidP="00752070">
      <w:pPr>
        <w:rPr>
          <w:rFonts w:eastAsia="Times New Roman" w:cs="Helvetica"/>
          <w:color w:val="000000"/>
          <w:lang w:eastAsia="en-GB"/>
        </w:rPr>
      </w:pPr>
    </w:p>
    <w:sectPr w:rsidR="00752070" w:rsidRPr="00752070" w:rsidSect="00BC2607">
      <w:headerReference w:type="even" r:id="rId9"/>
      <w:headerReference w:type="default" r:id="rId10"/>
      <w:footerReference w:type="even" r:id="rId11"/>
      <w:footerReference w:type="default" r:id="rId12"/>
      <w:headerReference w:type="first" r:id="rId13"/>
      <w:pgSz w:w="11900" w:h="16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AEFA0" w14:textId="77777777" w:rsidR="004C49B7" w:rsidRDefault="004C49B7">
      <w:pPr>
        <w:spacing w:line="240" w:lineRule="auto"/>
      </w:pPr>
      <w:r>
        <w:separator/>
      </w:r>
    </w:p>
  </w:endnote>
  <w:endnote w:type="continuationSeparator" w:id="0">
    <w:p w14:paraId="3102D8BE" w14:textId="77777777" w:rsidR="004C49B7" w:rsidRDefault="004C4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7863574"/>
      <w:docPartObj>
        <w:docPartGallery w:val="Page Numbers (Bottom of Page)"/>
        <w:docPartUnique/>
      </w:docPartObj>
    </w:sdtPr>
    <w:sdtEndPr>
      <w:rPr>
        <w:rStyle w:val="PageNumber"/>
      </w:rPr>
    </w:sdtEndPr>
    <w:sdtContent>
      <w:p w14:paraId="3CBB55D3" w14:textId="77777777" w:rsidR="00711711" w:rsidRDefault="00B151F7" w:rsidP="00490F2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341595053"/>
      <w:docPartObj>
        <w:docPartGallery w:val="Page Numbers (Bottom of Page)"/>
        <w:docPartUnique/>
      </w:docPartObj>
    </w:sdtPr>
    <w:sdtEndPr>
      <w:rPr>
        <w:rStyle w:val="PageNumber"/>
      </w:rPr>
    </w:sdtEndPr>
    <w:sdtContent>
      <w:p w14:paraId="79D86241" w14:textId="77777777" w:rsidR="00BC2607" w:rsidRDefault="00B151F7" w:rsidP="00490F2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3E5950" w14:textId="77777777" w:rsidR="00BC2607" w:rsidRDefault="004C49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2962443"/>
      <w:docPartObj>
        <w:docPartGallery w:val="Page Numbers (Bottom of Page)"/>
        <w:docPartUnique/>
      </w:docPartObj>
    </w:sdtPr>
    <w:sdtEndPr>
      <w:rPr>
        <w:rStyle w:val="PageNumber"/>
      </w:rPr>
    </w:sdtEndPr>
    <w:sdtContent>
      <w:p w14:paraId="6A0EF2BA" w14:textId="77777777" w:rsidR="00711711" w:rsidRDefault="00B151F7" w:rsidP="00490F2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A82C87F" w14:textId="77777777" w:rsidR="00BC2607" w:rsidRDefault="004C49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0EB89" w14:textId="77777777" w:rsidR="004C49B7" w:rsidRDefault="004C49B7">
      <w:pPr>
        <w:spacing w:line="240" w:lineRule="auto"/>
      </w:pPr>
      <w:r>
        <w:separator/>
      </w:r>
    </w:p>
  </w:footnote>
  <w:footnote w:type="continuationSeparator" w:id="0">
    <w:p w14:paraId="2F4A2622" w14:textId="77777777" w:rsidR="004C49B7" w:rsidRDefault="004C49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E9025" w14:textId="77777777" w:rsidR="00BC2607" w:rsidRDefault="004C49B7">
    <w:pPr>
      <w:pStyle w:val="Header"/>
    </w:pPr>
    <w:r>
      <w:rPr>
        <w:noProof/>
      </w:rPr>
      <w:pict w14:anchorId="6A7871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35651" o:spid="_x0000_s2050" type="#_x0000_t75" alt="" style="position:absolute;left:0;text-align:left;margin-left:0;margin-top:0;width:382.5pt;height:368.7pt;z-index:-251656192;mso-wrap-edited:f;mso-width-percent:0;mso-height-percent:0;mso-position-horizontal:center;mso-position-horizontal-relative:margin;mso-position-vertical:center;mso-position-vertical-relative:margin;mso-width-percent:0;mso-height-percent:0" o:allowincell="f">
          <v:imagedata r:id="rId1" o:title="sfondo_do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94C7C" w14:textId="77777777" w:rsidR="000B154B" w:rsidRDefault="00B151F7" w:rsidP="000B154B">
    <w:pPr>
      <w:pStyle w:val="Header"/>
    </w:pPr>
    <w:r>
      <w:rPr>
        <w:noProof/>
      </w:rPr>
      <w:drawing>
        <wp:anchor distT="0" distB="0" distL="114300" distR="114300" simplePos="0" relativeHeight="251662336" behindDoc="1" locked="0" layoutInCell="1" allowOverlap="1" wp14:anchorId="5F5B6612" wp14:editId="5067B7E6">
          <wp:simplePos x="0" y="0"/>
          <wp:positionH relativeFrom="column">
            <wp:posOffset>4600575</wp:posOffset>
          </wp:positionH>
          <wp:positionV relativeFrom="paragraph">
            <wp:posOffset>-172085</wp:posOffset>
          </wp:positionV>
          <wp:extent cx="1750695" cy="520065"/>
          <wp:effectExtent l="0" t="0" r="1905" b="635"/>
          <wp:wrapTight wrapText="bothSides">
            <wp:wrapPolygon edited="0">
              <wp:start x="0" y="0"/>
              <wp:lineTo x="0" y="21099"/>
              <wp:lineTo x="21467" y="21099"/>
              <wp:lineTo x="21467" y="0"/>
              <wp:lineTo x="0" y="0"/>
            </wp:wrapPolygon>
          </wp:wrapTight>
          <wp:docPr id="74" name="Picture 7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andem-def.PNG"/>
                  <pic:cNvPicPr/>
                </pic:nvPicPr>
                <pic:blipFill rotWithShape="1">
                  <a:blip r:embed="rId1">
                    <a:extLst>
                      <a:ext uri="{28A0092B-C50C-407E-A947-70E740481C1C}">
                        <a14:useLocalDpi xmlns:a14="http://schemas.microsoft.com/office/drawing/2010/main" val="0"/>
                      </a:ext>
                    </a:extLst>
                  </a:blip>
                  <a:srcRect l="5883" t="26781" r="5053" b="26343"/>
                  <a:stretch/>
                </pic:blipFill>
                <pic:spPr bwMode="auto">
                  <a:xfrm>
                    <a:off x="0" y="0"/>
                    <a:ext cx="1750695" cy="5200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C49B7">
      <w:rPr>
        <w:noProof/>
      </w:rPr>
      <w:pict w14:anchorId="299C06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35652" o:spid="_x0000_s2051" type="#_x0000_t75" alt="" style="position:absolute;left:0;text-align:left;margin-left:0;margin-top:0;width:382.5pt;height:368.7pt;z-index:-251655168;mso-wrap-edited:f;mso-width-percent:0;mso-height-percent:0;mso-position-horizontal:center;mso-position-horizontal-relative:margin;mso-position-vertical:center;mso-position-vertical-relative:margin;mso-width-percent:0;mso-height-percent:0" o:allowincell="f">
          <v:imagedata r:id="rId2" o:title="sfondo_doc"/>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91F32" w14:textId="77777777" w:rsidR="00BC2607" w:rsidRDefault="004C49B7">
    <w:pPr>
      <w:pStyle w:val="Header"/>
    </w:pPr>
    <w:r>
      <w:rPr>
        <w:noProof/>
      </w:rPr>
      <w:pict w14:anchorId="61AE52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35650" o:spid="_x0000_s2049" type="#_x0000_t75" alt="" style="position:absolute;left:0;text-align:left;margin-left:0;margin-top:0;width:382.5pt;height:368.7pt;z-index:-251657216;mso-wrap-edited:f;mso-width-percent:0;mso-height-percent:0;mso-position-horizontal:center;mso-position-horizontal-relative:margin;mso-position-vertical:center;mso-position-vertical-relative:margin;mso-width-percent:0;mso-height-percent:0" o:allowincell="f">
          <v:imagedata r:id="rId1" o:title="sfondo_doc"/>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36EC"/>
    <w:multiLevelType w:val="hybridMultilevel"/>
    <w:tmpl w:val="5044C75C"/>
    <w:lvl w:ilvl="0" w:tplc="0809000D">
      <w:start w:val="1"/>
      <w:numFmt w:val="bullet"/>
      <w:lvlText w:val=""/>
      <w:lvlJc w:val="left"/>
      <w:pPr>
        <w:ind w:left="716" w:hanging="360"/>
      </w:pPr>
      <w:rPr>
        <w:rFonts w:ascii="Wingdings" w:hAnsi="Wingdings" w:hint="default"/>
      </w:rPr>
    </w:lvl>
    <w:lvl w:ilvl="1" w:tplc="08090003" w:tentative="1">
      <w:start w:val="1"/>
      <w:numFmt w:val="bullet"/>
      <w:lvlText w:val="o"/>
      <w:lvlJc w:val="left"/>
      <w:pPr>
        <w:ind w:left="1436" w:hanging="360"/>
      </w:pPr>
      <w:rPr>
        <w:rFonts w:ascii="Courier New" w:hAnsi="Courier New" w:cs="Courier New" w:hint="default"/>
      </w:rPr>
    </w:lvl>
    <w:lvl w:ilvl="2" w:tplc="08090005" w:tentative="1">
      <w:start w:val="1"/>
      <w:numFmt w:val="bullet"/>
      <w:lvlText w:val=""/>
      <w:lvlJc w:val="left"/>
      <w:pPr>
        <w:ind w:left="2156" w:hanging="360"/>
      </w:pPr>
      <w:rPr>
        <w:rFonts w:ascii="Wingdings" w:hAnsi="Wingdings" w:hint="default"/>
      </w:rPr>
    </w:lvl>
    <w:lvl w:ilvl="3" w:tplc="08090001" w:tentative="1">
      <w:start w:val="1"/>
      <w:numFmt w:val="bullet"/>
      <w:lvlText w:val=""/>
      <w:lvlJc w:val="left"/>
      <w:pPr>
        <w:ind w:left="2876" w:hanging="360"/>
      </w:pPr>
      <w:rPr>
        <w:rFonts w:ascii="Symbol" w:hAnsi="Symbol" w:hint="default"/>
      </w:rPr>
    </w:lvl>
    <w:lvl w:ilvl="4" w:tplc="08090003" w:tentative="1">
      <w:start w:val="1"/>
      <w:numFmt w:val="bullet"/>
      <w:lvlText w:val="o"/>
      <w:lvlJc w:val="left"/>
      <w:pPr>
        <w:ind w:left="3596" w:hanging="360"/>
      </w:pPr>
      <w:rPr>
        <w:rFonts w:ascii="Courier New" w:hAnsi="Courier New" w:cs="Courier New" w:hint="default"/>
      </w:rPr>
    </w:lvl>
    <w:lvl w:ilvl="5" w:tplc="08090005" w:tentative="1">
      <w:start w:val="1"/>
      <w:numFmt w:val="bullet"/>
      <w:lvlText w:val=""/>
      <w:lvlJc w:val="left"/>
      <w:pPr>
        <w:ind w:left="4316" w:hanging="360"/>
      </w:pPr>
      <w:rPr>
        <w:rFonts w:ascii="Wingdings" w:hAnsi="Wingdings" w:hint="default"/>
      </w:rPr>
    </w:lvl>
    <w:lvl w:ilvl="6" w:tplc="08090001" w:tentative="1">
      <w:start w:val="1"/>
      <w:numFmt w:val="bullet"/>
      <w:lvlText w:val=""/>
      <w:lvlJc w:val="left"/>
      <w:pPr>
        <w:ind w:left="5036" w:hanging="360"/>
      </w:pPr>
      <w:rPr>
        <w:rFonts w:ascii="Symbol" w:hAnsi="Symbol" w:hint="default"/>
      </w:rPr>
    </w:lvl>
    <w:lvl w:ilvl="7" w:tplc="08090003" w:tentative="1">
      <w:start w:val="1"/>
      <w:numFmt w:val="bullet"/>
      <w:lvlText w:val="o"/>
      <w:lvlJc w:val="left"/>
      <w:pPr>
        <w:ind w:left="5756" w:hanging="360"/>
      </w:pPr>
      <w:rPr>
        <w:rFonts w:ascii="Courier New" w:hAnsi="Courier New" w:cs="Courier New" w:hint="default"/>
      </w:rPr>
    </w:lvl>
    <w:lvl w:ilvl="8" w:tplc="08090005" w:tentative="1">
      <w:start w:val="1"/>
      <w:numFmt w:val="bullet"/>
      <w:lvlText w:val=""/>
      <w:lvlJc w:val="left"/>
      <w:pPr>
        <w:ind w:left="6476" w:hanging="360"/>
      </w:pPr>
      <w:rPr>
        <w:rFonts w:ascii="Wingdings" w:hAnsi="Wingdings" w:hint="default"/>
      </w:rPr>
    </w:lvl>
  </w:abstractNum>
  <w:abstractNum w:abstractNumId="1" w15:restartNumberingAfterBreak="0">
    <w:nsid w:val="056349D1"/>
    <w:multiLevelType w:val="hybridMultilevel"/>
    <w:tmpl w:val="652E1C3C"/>
    <w:lvl w:ilvl="0" w:tplc="A33CA0C6">
      <w:start w:val="1"/>
      <w:numFmt w:val="bullet"/>
      <w:pStyle w:val="ListParagraph"/>
      <w:lvlText w:val=""/>
      <w:lvlJc w:val="left"/>
      <w:pPr>
        <w:ind w:left="1134" w:hanging="283"/>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F7EE3"/>
    <w:multiLevelType w:val="hybridMultilevel"/>
    <w:tmpl w:val="1E7AA54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7C5D9F"/>
    <w:multiLevelType w:val="hybridMultilevel"/>
    <w:tmpl w:val="B90A6A4A"/>
    <w:lvl w:ilvl="0" w:tplc="0809000D">
      <w:start w:val="1"/>
      <w:numFmt w:val="bullet"/>
      <w:lvlText w:val=""/>
      <w:lvlJc w:val="left"/>
      <w:pPr>
        <w:ind w:left="716" w:hanging="360"/>
      </w:pPr>
      <w:rPr>
        <w:rFonts w:ascii="Wingdings" w:hAnsi="Wingdings" w:hint="default"/>
      </w:rPr>
    </w:lvl>
    <w:lvl w:ilvl="1" w:tplc="08090003" w:tentative="1">
      <w:start w:val="1"/>
      <w:numFmt w:val="bullet"/>
      <w:lvlText w:val="o"/>
      <w:lvlJc w:val="left"/>
      <w:pPr>
        <w:ind w:left="1436" w:hanging="360"/>
      </w:pPr>
      <w:rPr>
        <w:rFonts w:ascii="Courier New" w:hAnsi="Courier New" w:cs="Courier New" w:hint="default"/>
      </w:rPr>
    </w:lvl>
    <w:lvl w:ilvl="2" w:tplc="08090005" w:tentative="1">
      <w:start w:val="1"/>
      <w:numFmt w:val="bullet"/>
      <w:lvlText w:val=""/>
      <w:lvlJc w:val="left"/>
      <w:pPr>
        <w:ind w:left="2156" w:hanging="360"/>
      </w:pPr>
      <w:rPr>
        <w:rFonts w:ascii="Wingdings" w:hAnsi="Wingdings" w:hint="default"/>
      </w:rPr>
    </w:lvl>
    <w:lvl w:ilvl="3" w:tplc="08090001" w:tentative="1">
      <w:start w:val="1"/>
      <w:numFmt w:val="bullet"/>
      <w:lvlText w:val=""/>
      <w:lvlJc w:val="left"/>
      <w:pPr>
        <w:ind w:left="2876" w:hanging="360"/>
      </w:pPr>
      <w:rPr>
        <w:rFonts w:ascii="Symbol" w:hAnsi="Symbol" w:hint="default"/>
      </w:rPr>
    </w:lvl>
    <w:lvl w:ilvl="4" w:tplc="08090003" w:tentative="1">
      <w:start w:val="1"/>
      <w:numFmt w:val="bullet"/>
      <w:lvlText w:val="o"/>
      <w:lvlJc w:val="left"/>
      <w:pPr>
        <w:ind w:left="3596" w:hanging="360"/>
      </w:pPr>
      <w:rPr>
        <w:rFonts w:ascii="Courier New" w:hAnsi="Courier New" w:cs="Courier New" w:hint="default"/>
      </w:rPr>
    </w:lvl>
    <w:lvl w:ilvl="5" w:tplc="08090005" w:tentative="1">
      <w:start w:val="1"/>
      <w:numFmt w:val="bullet"/>
      <w:lvlText w:val=""/>
      <w:lvlJc w:val="left"/>
      <w:pPr>
        <w:ind w:left="4316" w:hanging="360"/>
      </w:pPr>
      <w:rPr>
        <w:rFonts w:ascii="Wingdings" w:hAnsi="Wingdings" w:hint="default"/>
      </w:rPr>
    </w:lvl>
    <w:lvl w:ilvl="6" w:tplc="08090001" w:tentative="1">
      <w:start w:val="1"/>
      <w:numFmt w:val="bullet"/>
      <w:lvlText w:val=""/>
      <w:lvlJc w:val="left"/>
      <w:pPr>
        <w:ind w:left="5036" w:hanging="360"/>
      </w:pPr>
      <w:rPr>
        <w:rFonts w:ascii="Symbol" w:hAnsi="Symbol" w:hint="default"/>
      </w:rPr>
    </w:lvl>
    <w:lvl w:ilvl="7" w:tplc="08090003" w:tentative="1">
      <w:start w:val="1"/>
      <w:numFmt w:val="bullet"/>
      <w:lvlText w:val="o"/>
      <w:lvlJc w:val="left"/>
      <w:pPr>
        <w:ind w:left="5756" w:hanging="360"/>
      </w:pPr>
      <w:rPr>
        <w:rFonts w:ascii="Courier New" w:hAnsi="Courier New" w:cs="Courier New" w:hint="default"/>
      </w:rPr>
    </w:lvl>
    <w:lvl w:ilvl="8" w:tplc="08090005" w:tentative="1">
      <w:start w:val="1"/>
      <w:numFmt w:val="bullet"/>
      <w:lvlText w:val=""/>
      <w:lvlJc w:val="left"/>
      <w:pPr>
        <w:ind w:left="6476" w:hanging="360"/>
      </w:pPr>
      <w:rPr>
        <w:rFonts w:ascii="Wingdings" w:hAnsi="Wingdings" w:hint="default"/>
      </w:rPr>
    </w:lvl>
  </w:abstractNum>
  <w:abstractNum w:abstractNumId="4" w15:restartNumberingAfterBreak="0">
    <w:nsid w:val="20D26129"/>
    <w:multiLevelType w:val="hybridMultilevel"/>
    <w:tmpl w:val="76D8DC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4950BB"/>
    <w:multiLevelType w:val="hybridMultilevel"/>
    <w:tmpl w:val="C32AA0BA"/>
    <w:lvl w:ilvl="0" w:tplc="0809000D">
      <w:start w:val="1"/>
      <w:numFmt w:val="bullet"/>
      <w:lvlText w:val=""/>
      <w:lvlJc w:val="left"/>
      <w:pPr>
        <w:ind w:left="716" w:hanging="360"/>
      </w:pPr>
      <w:rPr>
        <w:rFonts w:ascii="Wingdings" w:hAnsi="Wingdings" w:hint="default"/>
      </w:rPr>
    </w:lvl>
    <w:lvl w:ilvl="1" w:tplc="08090003" w:tentative="1">
      <w:start w:val="1"/>
      <w:numFmt w:val="bullet"/>
      <w:lvlText w:val="o"/>
      <w:lvlJc w:val="left"/>
      <w:pPr>
        <w:ind w:left="1436" w:hanging="360"/>
      </w:pPr>
      <w:rPr>
        <w:rFonts w:ascii="Courier New" w:hAnsi="Courier New" w:cs="Courier New" w:hint="default"/>
      </w:rPr>
    </w:lvl>
    <w:lvl w:ilvl="2" w:tplc="08090005" w:tentative="1">
      <w:start w:val="1"/>
      <w:numFmt w:val="bullet"/>
      <w:lvlText w:val=""/>
      <w:lvlJc w:val="left"/>
      <w:pPr>
        <w:ind w:left="2156" w:hanging="360"/>
      </w:pPr>
      <w:rPr>
        <w:rFonts w:ascii="Wingdings" w:hAnsi="Wingdings" w:hint="default"/>
      </w:rPr>
    </w:lvl>
    <w:lvl w:ilvl="3" w:tplc="08090001" w:tentative="1">
      <w:start w:val="1"/>
      <w:numFmt w:val="bullet"/>
      <w:lvlText w:val=""/>
      <w:lvlJc w:val="left"/>
      <w:pPr>
        <w:ind w:left="2876" w:hanging="360"/>
      </w:pPr>
      <w:rPr>
        <w:rFonts w:ascii="Symbol" w:hAnsi="Symbol" w:hint="default"/>
      </w:rPr>
    </w:lvl>
    <w:lvl w:ilvl="4" w:tplc="08090003" w:tentative="1">
      <w:start w:val="1"/>
      <w:numFmt w:val="bullet"/>
      <w:lvlText w:val="o"/>
      <w:lvlJc w:val="left"/>
      <w:pPr>
        <w:ind w:left="3596" w:hanging="360"/>
      </w:pPr>
      <w:rPr>
        <w:rFonts w:ascii="Courier New" w:hAnsi="Courier New" w:cs="Courier New" w:hint="default"/>
      </w:rPr>
    </w:lvl>
    <w:lvl w:ilvl="5" w:tplc="08090005" w:tentative="1">
      <w:start w:val="1"/>
      <w:numFmt w:val="bullet"/>
      <w:lvlText w:val=""/>
      <w:lvlJc w:val="left"/>
      <w:pPr>
        <w:ind w:left="4316" w:hanging="360"/>
      </w:pPr>
      <w:rPr>
        <w:rFonts w:ascii="Wingdings" w:hAnsi="Wingdings" w:hint="default"/>
      </w:rPr>
    </w:lvl>
    <w:lvl w:ilvl="6" w:tplc="08090001" w:tentative="1">
      <w:start w:val="1"/>
      <w:numFmt w:val="bullet"/>
      <w:lvlText w:val=""/>
      <w:lvlJc w:val="left"/>
      <w:pPr>
        <w:ind w:left="5036" w:hanging="360"/>
      </w:pPr>
      <w:rPr>
        <w:rFonts w:ascii="Symbol" w:hAnsi="Symbol" w:hint="default"/>
      </w:rPr>
    </w:lvl>
    <w:lvl w:ilvl="7" w:tplc="08090003" w:tentative="1">
      <w:start w:val="1"/>
      <w:numFmt w:val="bullet"/>
      <w:lvlText w:val="o"/>
      <w:lvlJc w:val="left"/>
      <w:pPr>
        <w:ind w:left="5756" w:hanging="360"/>
      </w:pPr>
      <w:rPr>
        <w:rFonts w:ascii="Courier New" w:hAnsi="Courier New" w:cs="Courier New" w:hint="default"/>
      </w:rPr>
    </w:lvl>
    <w:lvl w:ilvl="8" w:tplc="08090005" w:tentative="1">
      <w:start w:val="1"/>
      <w:numFmt w:val="bullet"/>
      <w:lvlText w:val=""/>
      <w:lvlJc w:val="left"/>
      <w:pPr>
        <w:ind w:left="6476" w:hanging="360"/>
      </w:pPr>
      <w:rPr>
        <w:rFonts w:ascii="Wingdings" w:hAnsi="Wingdings" w:hint="default"/>
      </w:rPr>
    </w:lvl>
  </w:abstractNum>
  <w:abstractNum w:abstractNumId="6" w15:restartNumberingAfterBreak="0">
    <w:nsid w:val="23FB1819"/>
    <w:multiLevelType w:val="multilevel"/>
    <w:tmpl w:val="486CE6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4C4C3C"/>
    <w:multiLevelType w:val="multilevel"/>
    <w:tmpl w:val="1E868172"/>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Calibri"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F631E1"/>
    <w:multiLevelType w:val="hybridMultilevel"/>
    <w:tmpl w:val="8B607878"/>
    <w:lvl w:ilvl="0" w:tplc="0809000D">
      <w:start w:val="1"/>
      <w:numFmt w:val="bullet"/>
      <w:lvlText w:val=""/>
      <w:lvlJc w:val="left"/>
      <w:pPr>
        <w:ind w:left="716" w:hanging="360"/>
      </w:pPr>
      <w:rPr>
        <w:rFonts w:ascii="Wingdings" w:hAnsi="Wingdings" w:hint="default"/>
      </w:rPr>
    </w:lvl>
    <w:lvl w:ilvl="1" w:tplc="08090003" w:tentative="1">
      <w:start w:val="1"/>
      <w:numFmt w:val="bullet"/>
      <w:lvlText w:val="o"/>
      <w:lvlJc w:val="left"/>
      <w:pPr>
        <w:ind w:left="1436" w:hanging="360"/>
      </w:pPr>
      <w:rPr>
        <w:rFonts w:ascii="Courier New" w:hAnsi="Courier New" w:cs="Courier New" w:hint="default"/>
      </w:rPr>
    </w:lvl>
    <w:lvl w:ilvl="2" w:tplc="08090005" w:tentative="1">
      <w:start w:val="1"/>
      <w:numFmt w:val="bullet"/>
      <w:lvlText w:val=""/>
      <w:lvlJc w:val="left"/>
      <w:pPr>
        <w:ind w:left="2156" w:hanging="360"/>
      </w:pPr>
      <w:rPr>
        <w:rFonts w:ascii="Wingdings" w:hAnsi="Wingdings" w:hint="default"/>
      </w:rPr>
    </w:lvl>
    <w:lvl w:ilvl="3" w:tplc="08090001" w:tentative="1">
      <w:start w:val="1"/>
      <w:numFmt w:val="bullet"/>
      <w:lvlText w:val=""/>
      <w:lvlJc w:val="left"/>
      <w:pPr>
        <w:ind w:left="2876" w:hanging="360"/>
      </w:pPr>
      <w:rPr>
        <w:rFonts w:ascii="Symbol" w:hAnsi="Symbol" w:hint="default"/>
      </w:rPr>
    </w:lvl>
    <w:lvl w:ilvl="4" w:tplc="08090003" w:tentative="1">
      <w:start w:val="1"/>
      <w:numFmt w:val="bullet"/>
      <w:lvlText w:val="o"/>
      <w:lvlJc w:val="left"/>
      <w:pPr>
        <w:ind w:left="3596" w:hanging="360"/>
      </w:pPr>
      <w:rPr>
        <w:rFonts w:ascii="Courier New" w:hAnsi="Courier New" w:cs="Courier New" w:hint="default"/>
      </w:rPr>
    </w:lvl>
    <w:lvl w:ilvl="5" w:tplc="08090005" w:tentative="1">
      <w:start w:val="1"/>
      <w:numFmt w:val="bullet"/>
      <w:lvlText w:val=""/>
      <w:lvlJc w:val="left"/>
      <w:pPr>
        <w:ind w:left="4316" w:hanging="360"/>
      </w:pPr>
      <w:rPr>
        <w:rFonts w:ascii="Wingdings" w:hAnsi="Wingdings" w:hint="default"/>
      </w:rPr>
    </w:lvl>
    <w:lvl w:ilvl="6" w:tplc="08090001" w:tentative="1">
      <w:start w:val="1"/>
      <w:numFmt w:val="bullet"/>
      <w:lvlText w:val=""/>
      <w:lvlJc w:val="left"/>
      <w:pPr>
        <w:ind w:left="5036" w:hanging="360"/>
      </w:pPr>
      <w:rPr>
        <w:rFonts w:ascii="Symbol" w:hAnsi="Symbol" w:hint="default"/>
      </w:rPr>
    </w:lvl>
    <w:lvl w:ilvl="7" w:tplc="08090003" w:tentative="1">
      <w:start w:val="1"/>
      <w:numFmt w:val="bullet"/>
      <w:lvlText w:val="o"/>
      <w:lvlJc w:val="left"/>
      <w:pPr>
        <w:ind w:left="5756" w:hanging="360"/>
      </w:pPr>
      <w:rPr>
        <w:rFonts w:ascii="Courier New" w:hAnsi="Courier New" w:cs="Courier New" w:hint="default"/>
      </w:rPr>
    </w:lvl>
    <w:lvl w:ilvl="8" w:tplc="08090005" w:tentative="1">
      <w:start w:val="1"/>
      <w:numFmt w:val="bullet"/>
      <w:lvlText w:val=""/>
      <w:lvlJc w:val="left"/>
      <w:pPr>
        <w:ind w:left="6476" w:hanging="360"/>
      </w:pPr>
      <w:rPr>
        <w:rFonts w:ascii="Wingdings" w:hAnsi="Wingdings" w:hint="default"/>
      </w:rPr>
    </w:lvl>
  </w:abstractNum>
  <w:abstractNum w:abstractNumId="9" w15:restartNumberingAfterBreak="0">
    <w:nsid w:val="32B050DB"/>
    <w:multiLevelType w:val="multilevel"/>
    <w:tmpl w:val="4F76F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3F2FE9"/>
    <w:multiLevelType w:val="multilevel"/>
    <w:tmpl w:val="6A42C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081E78"/>
    <w:multiLevelType w:val="hybridMultilevel"/>
    <w:tmpl w:val="458C6442"/>
    <w:lvl w:ilvl="0" w:tplc="08090001">
      <w:start w:val="1"/>
      <w:numFmt w:val="bullet"/>
      <w:lvlText w:val=""/>
      <w:lvlJc w:val="left"/>
      <w:pPr>
        <w:ind w:left="716" w:hanging="360"/>
      </w:pPr>
      <w:rPr>
        <w:rFonts w:ascii="Symbol" w:hAnsi="Symbol" w:hint="default"/>
      </w:rPr>
    </w:lvl>
    <w:lvl w:ilvl="1" w:tplc="08090003" w:tentative="1">
      <w:start w:val="1"/>
      <w:numFmt w:val="bullet"/>
      <w:lvlText w:val="o"/>
      <w:lvlJc w:val="left"/>
      <w:pPr>
        <w:ind w:left="1436" w:hanging="360"/>
      </w:pPr>
      <w:rPr>
        <w:rFonts w:ascii="Courier New" w:hAnsi="Courier New" w:cs="Courier New" w:hint="default"/>
      </w:rPr>
    </w:lvl>
    <w:lvl w:ilvl="2" w:tplc="08090005" w:tentative="1">
      <w:start w:val="1"/>
      <w:numFmt w:val="bullet"/>
      <w:lvlText w:val=""/>
      <w:lvlJc w:val="left"/>
      <w:pPr>
        <w:ind w:left="2156" w:hanging="360"/>
      </w:pPr>
      <w:rPr>
        <w:rFonts w:ascii="Wingdings" w:hAnsi="Wingdings" w:hint="default"/>
      </w:rPr>
    </w:lvl>
    <w:lvl w:ilvl="3" w:tplc="08090001" w:tentative="1">
      <w:start w:val="1"/>
      <w:numFmt w:val="bullet"/>
      <w:lvlText w:val=""/>
      <w:lvlJc w:val="left"/>
      <w:pPr>
        <w:ind w:left="2876" w:hanging="360"/>
      </w:pPr>
      <w:rPr>
        <w:rFonts w:ascii="Symbol" w:hAnsi="Symbol" w:hint="default"/>
      </w:rPr>
    </w:lvl>
    <w:lvl w:ilvl="4" w:tplc="08090003" w:tentative="1">
      <w:start w:val="1"/>
      <w:numFmt w:val="bullet"/>
      <w:lvlText w:val="o"/>
      <w:lvlJc w:val="left"/>
      <w:pPr>
        <w:ind w:left="3596" w:hanging="360"/>
      </w:pPr>
      <w:rPr>
        <w:rFonts w:ascii="Courier New" w:hAnsi="Courier New" w:cs="Courier New" w:hint="default"/>
      </w:rPr>
    </w:lvl>
    <w:lvl w:ilvl="5" w:tplc="08090005" w:tentative="1">
      <w:start w:val="1"/>
      <w:numFmt w:val="bullet"/>
      <w:lvlText w:val=""/>
      <w:lvlJc w:val="left"/>
      <w:pPr>
        <w:ind w:left="4316" w:hanging="360"/>
      </w:pPr>
      <w:rPr>
        <w:rFonts w:ascii="Wingdings" w:hAnsi="Wingdings" w:hint="default"/>
      </w:rPr>
    </w:lvl>
    <w:lvl w:ilvl="6" w:tplc="08090001" w:tentative="1">
      <w:start w:val="1"/>
      <w:numFmt w:val="bullet"/>
      <w:lvlText w:val=""/>
      <w:lvlJc w:val="left"/>
      <w:pPr>
        <w:ind w:left="5036" w:hanging="360"/>
      </w:pPr>
      <w:rPr>
        <w:rFonts w:ascii="Symbol" w:hAnsi="Symbol" w:hint="default"/>
      </w:rPr>
    </w:lvl>
    <w:lvl w:ilvl="7" w:tplc="08090003" w:tentative="1">
      <w:start w:val="1"/>
      <w:numFmt w:val="bullet"/>
      <w:lvlText w:val="o"/>
      <w:lvlJc w:val="left"/>
      <w:pPr>
        <w:ind w:left="5756" w:hanging="360"/>
      </w:pPr>
      <w:rPr>
        <w:rFonts w:ascii="Courier New" w:hAnsi="Courier New" w:cs="Courier New" w:hint="default"/>
      </w:rPr>
    </w:lvl>
    <w:lvl w:ilvl="8" w:tplc="08090005" w:tentative="1">
      <w:start w:val="1"/>
      <w:numFmt w:val="bullet"/>
      <w:lvlText w:val=""/>
      <w:lvlJc w:val="left"/>
      <w:pPr>
        <w:ind w:left="6476" w:hanging="360"/>
      </w:pPr>
      <w:rPr>
        <w:rFonts w:ascii="Wingdings" w:hAnsi="Wingdings" w:hint="default"/>
      </w:rPr>
    </w:lvl>
  </w:abstractNum>
  <w:abstractNum w:abstractNumId="12" w15:restartNumberingAfterBreak="0">
    <w:nsid w:val="42AE5291"/>
    <w:multiLevelType w:val="multilevel"/>
    <w:tmpl w:val="B22CE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3276AD5"/>
    <w:multiLevelType w:val="multilevel"/>
    <w:tmpl w:val="6A8280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9853296"/>
    <w:multiLevelType w:val="hybridMultilevel"/>
    <w:tmpl w:val="53E01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C26B0F"/>
    <w:multiLevelType w:val="multilevel"/>
    <w:tmpl w:val="B8923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8175F0"/>
    <w:multiLevelType w:val="multilevel"/>
    <w:tmpl w:val="96582D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C421A4B"/>
    <w:multiLevelType w:val="hybridMultilevel"/>
    <w:tmpl w:val="B568D63E"/>
    <w:lvl w:ilvl="0" w:tplc="08090001">
      <w:start w:val="1"/>
      <w:numFmt w:val="bullet"/>
      <w:lvlText w:val=""/>
      <w:lvlJc w:val="left"/>
      <w:pPr>
        <w:ind w:left="716" w:hanging="360"/>
      </w:pPr>
      <w:rPr>
        <w:rFonts w:ascii="Symbol" w:hAnsi="Symbol" w:hint="default"/>
      </w:rPr>
    </w:lvl>
    <w:lvl w:ilvl="1" w:tplc="08090003" w:tentative="1">
      <w:start w:val="1"/>
      <w:numFmt w:val="bullet"/>
      <w:lvlText w:val="o"/>
      <w:lvlJc w:val="left"/>
      <w:pPr>
        <w:ind w:left="1436" w:hanging="360"/>
      </w:pPr>
      <w:rPr>
        <w:rFonts w:ascii="Courier New" w:hAnsi="Courier New" w:cs="Courier New" w:hint="default"/>
      </w:rPr>
    </w:lvl>
    <w:lvl w:ilvl="2" w:tplc="08090005" w:tentative="1">
      <w:start w:val="1"/>
      <w:numFmt w:val="bullet"/>
      <w:lvlText w:val=""/>
      <w:lvlJc w:val="left"/>
      <w:pPr>
        <w:ind w:left="2156" w:hanging="360"/>
      </w:pPr>
      <w:rPr>
        <w:rFonts w:ascii="Wingdings" w:hAnsi="Wingdings" w:hint="default"/>
      </w:rPr>
    </w:lvl>
    <w:lvl w:ilvl="3" w:tplc="08090001" w:tentative="1">
      <w:start w:val="1"/>
      <w:numFmt w:val="bullet"/>
      <w:lvlText w:val=""/>
      <w:lvlJc w:val="left"/>
      <w:pPr>
        <w:ind w:left="2876" w:hanging="360"/>
      </w:pPr>
      <w:rPr>
        <w:rFonts w:ascii="Symbol" w:hAnsi="Symbol" w:hint="default"/>
      </w:rPr>
    </w:lvl>
    <w:lvl w:ilvl="4" w:tplc="08090003" w:tentative="1">
      <w:start w:val="1"/>
      <w:numFmt w:val="bullet"/>
      <w:lvlText w:val="o"/>
      <w:lvlJc w:val="left"/>
      <w:pPr>
        <w:ind w:left="3596" w:hanging="360"/>
      </w:pPr>
      <w:rPr>
        <w:rFonts w:ascii="Courier New" w:hAnsi="Courier New" w:cs="Courier New" w:hint="default"/>
      </w:rPr>
    </w:lvl>
    <w:lvl w:ilvl="5" w:tplc="08090005" w:tentative="1">
      <w:start w:val="1"/>
      <w:numFmt w:val="bullet"/>
      <w:lvlText w:val=""/>
      <w:lvlJc w:val="left"/>
      <w:pPr>
        <w:ind w:left="4316" w:hanging="360"/>
      </w:pPr>
      <w:rPr>
        <w:rFonts w:ascii="Wingdings" w:hAnsi="Wingdings" w:hint="default"/>
      </w:rPr>
    </w:lvl>
    <w:lvl w:ilvl="6" w:tplc="08090001" w:tentative="1">
      <w:start w:val="1"/>
      <w:numFmt w:val="bullet"/>
      <w:lvlText w:val=""/>
      <w:lvlJc w:val="left"/>
      <w:pPr>
        <w:ind w:left="5036" w:hanging="360"/>
      </w:pPr>
      <w:rPr>
        <w:rFonts w:ascii="Symbol" w:hAnsi="Symbol" w:hint="default"/>
      </w:rPr>
    </w:lvl>
    <w:lvl w:ilvl="7" w:tplc="08090003" w:tentative="1">
      <w:start w:val="1"/>
      <w:numFmt w:val="bullet"/>
      <w:lvlText w:val="o"/>
      <w:lvlJc w:val="left"/>
      <w:pPr>
        <w:ind w:left="5756" w:hanging="360"/>
      </w:pPr>
      <w:rPr>
        <w:rFonts w:ascii="Courier New" w:hAnsi="Courier New" w:cs="Courier New" w:hint="default"/>
      </w:rPr>
    </w:lvl>
    <w:lvl w:ilvl="8" w:tplc="08090005" w:tentative="1">
      <w:start w:val="1"/>
      <w:numFmt w:val="bullet"/>
      <w:lvlText w:val=""/>
      <w:lvlJc w:val="left"/>
      <w:pPr>
        <w:ind w:left="6476" w:hanging="360"/>
      </w:pPr>
      <w:rPr>
        <w:rFonts w:ascii="Wingdings" w:hAnsi="Wingdings" w:hint="default"/>
      </w:rPr>
    </w:lvl>
  </w:abstractNum>
  <w:abstractNum w:abstractNumId="18" w15:restartNumberingAfterBreak="0">
    <w:nsid w:val="6A1873EA"/>
    <w:multiLevelType w:val="hybridMultilevel"/>
    <w:tmpl w:val="7534AB00"/>
    <w:lvl w:ilvl="0" w:tplc="08090001">
      <w:start w:val="1"/>
      <w:numFmt w:val="bullet"/>
      <w:lvlText w:val=""/>
      <w:lvlJc w:val="left"/>
      <w:pPr>
        <w:ind w:left="716" w:hanging="360"/>
      </w:pPr>
      <w:rPr>
        <w:rFonts w:ascii="Symbol" w:hAnsi="Symbol" w:hint="default"/>
      </w:rPr>
    </w:lvl>
    <w:lvl w:ilvl="1" w:tplc="08090003" w:tentative="1">
      <w:start w:val="1"/>
      <w:numFmt w:val="bullet"/>
      <w:lvlText w:val="o"/>
      <w:lvlJc w:val="left"/>
      <w:pPr>
        <w:ind w:left="1436" w:hanging="360"/>
      </w:pPr>
      <w:rPr>
        <w:rFonts w:ascii="Courier New" w:hAnsi="Courier New" w:cs="Courier New" w:hint="default"/>
      </w:rPr>
    </w:lvl>
    <w:lvl w:ilvl="2" w:tplc="08090005" w:tentative="1">
      <w:start w:val="1"/>
      <w:numFmt w:val="bullet"/>
      <w:lvlText w:val=""/>
      <w:lvlJc w:val="left"/>
      <w:pPr>
        <w:ind w:left="2156" w:hanging="360"/>
      </w:pPr>
      <w:rPr>
        <w:rFonts w:ascii="Wingdings" w:hAnsi="Wingdings" w:hint="default"/>
      </w:rPr>
    </w:lvl>
    <w:lvl w:ilvl="3" w:tplc="08090001" w:tentative="1">
      <w:start w:val="1"/>
      <w:numFmt w:val="bullet"/>
      <w:lvlText w:val=""/>
      <w:lvlJc w:val="left"/>
      <w:pPr>
        <w:ind w:left="2876" w:hanging="360"/>
      </w:pPr>
      <w:rPr>
        <w:rFonts w:ascii="Symbol" w:hAnsi="Symbol" w:hint="default"/>
      </w:rPr>
    </w:lvl>
    <w:lvl w:ilvl="4" w:tplc="08090003" w:tentative="1">
      <w:start w:val="1"/>
      <w:numFmt w:val="bullet"/>
      <w:lvlText w:val="o"/>
      <w:lvlJc w:val="left"/>
      <w:pPr>
        <w:ind w:left="3596" w:hanging="360"/>
      </w:pPr>
      <w:rPr>
        <w:rFonts w:ascii="Courier New" w:hAnsi="Courier New" w:cs="Courier New" w:hint="default"/>
      </w:rPr>
    </w:lvl>
    <w:lvl w:ilvl="5" w:tplc="08090005" w:tentative="1">
      <w:start w:val="1"/>
      <w:numFmt w:val="bullet"/>
      <w:lvlText w:val=""/>
      <w:lvlJc w:val="left"/>
      <w:pPr>
        <w:ind w:left="4316" w:hanging="360"/>
      </w:pPr>
      <w:rPr>
        <w:rFonts w:ascii="Wingdings" w:hAnsi="Wingdings" w:hint="default"/>
      </w:rPr>
    </w:lvl>
    <w:lvl w:ilvl="6" w:tplc="08090001" w:tentative="1">
      <w:start w:val="1"/>
      <w:numFmt w:val="bullet"/>
      <w:lvlText w:val=""/>
      <w:lvlJc w:val="left"/>
      <w:pPr>
        <w:ind w:left="5036" w:hanging="360"/>
      </w:pPr>
      <w:rPr>
        <w:rFonts w:ascii="Symbol" w:hAnsi="Symbol" w:hint="default"/>
      </w:rPr>
    </w:lvl>
    <w:lvl w:ilvl="7" w:tplc="08090003" w:tentative="1">
      <w:start w:val="1"/>
      <w:numFmt w:val="bullet"/>
      <w:lvlText w:val="o"/>
      <w:lvlJc w:val="left"/>
      <w:pPr>
        <w:ind w:left="5756" w:hanging="360"/>
      </w:pPr>
      <w:rPr>
        <w:rFonts w:ascii="Courier New" w:hAnsi="Courier New" w:cs="Courier New" w:hint="default"/>
      </w:rPr>
    </w:lvl>
    <w:lvl w:ilvl="8" w:tplc="08090005" w:tentative="1">
      <w:start w:val="1"/>
      <w:numFmt w:val="bullet"/>
      <w:lvlText w:val=""/>
      <w:lvlJc w:val="left"/>
      <w:pPr>
        <w:ind w:left="6476" w:hanging="360"/>
      </w:pPr>
      <w:rPr>
        <w:rFonts w:ascii="Wingdings" w:hAnsi="Wingdings" w:hint="default"/>
      </w:rPr>
    </w:lvl>
  </w:abstractNum>
  <w:abstractNum w:abstractNumId="19" w15:restartNumberingAfterBreak="0">
    <w:nsid w:val="799C3182"/>
    <w:multiLevelType w:val="multilevel"/>
    <w:tmpl w:val="0CA804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5"/>
  </w:num>
  <w:num w:numId="3">
    <w:abstractNumId w:val="17"/>
  </w:num>
  <w:num w:numId="4">
    <w:abstractNumId w:val="11"/>
  </w:num>
  <w:num w:numId="5">
    <w:abstractNumId w:val="0"/>
  </w:num>
  <w:num w:numId="6">
    <w:abstractNumId w:val="2"/>
  </w:num>
  <w:num w:numId="7">
    <w:abstractNumId w:val="5"/>
  </w:num>
  <w:num w:numId="8">
    <w:abstractNumId w:val="4"/>
  </w:num>
  <w:num w:numId="9">
    <w:abstractNumId w:val="8"/>
  </w:num>
  <w:num w:numId="10">
    <w:abstractNumId w:val="3"/>
  </w:num>
  <w:num w:numId="11">
    <w:abstractNumId w:val="9"/>
  </w:num>
  <w:num w:numId="12">
    <w:abstractNumId w:val="12"/>
  </w:num>
  <w:num w:numId="13">
    <w:abstractNumId w:val="7"/>
    <w:lvlOverride w:ilvl="0">
      <w:lvl w:ilvl="0">
        <w:numFmt w:val="upperLetter"/>
        <w:lvlText w:val="%1."/>
        <w:lvlJc w:val="left"/>
      </w:lvl>
    </w:lvlOverride>
  </w:num>
  <w:num w:numId="14">
    <w:abstractNumId w:val="14"/>
  </w:num>
  <w:num w:numId="15">
    <w:abstractNumId w:val="10"/>
  </w:num>
  <w:num w:numId="16">
    <w:abstractNumId w:val="6"/>
    <w:lvlOverride w:ilvl="0">
      <w:lvl w:ilvl="0">
        <w:numFmt w:val="decimal"/>
        <w:lvlText w:val="%1."/>
        <w:lvlJc w:val="left"/>
      </w:lvl>
    </w:lvlOverride>
  </w:num>
  <w:num w:numId="17">
    <w:abstractNumId w:val="16"/>
    <w:lvlOverride w:ilvl="0">
      <w:lvl w:ilvl="0">
        <w:numFmt w:val="decimal"/>
        <w:lvlText w:val="%1."/>
        <w:lvlJc w:val="left"/>
      </w:lvl>
    </w:lvlOverride>
  </w:num>
  <w:num w:numId="18">
    <w:abstractNumId w:val="13"/>
    <w:lvlOverride w:ilvl="0">
      <w:lvl w:ilvl="0">
        <w:numFmt w:val="decimal"/>
        <w:lvlText w:val="%1."/>
        <w:lvlJc w:val="left"/>
      </w:lvl>
    </w:lvlOverride>
  </w:num>
  <w:num w:numId="19">
    <w:abstractNumId w:val="19"/>
    <w:lvlOverride w:ilvl="0">
      <w:lvl w:ilvl="0">
        <w:numFmt w:val="decimal"/>
        <w:lvlText w:val="%1."/>
        <w:lvlJc w:val="left"/>
      </w:lvl>
    </w:lvlOverride>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1F7"/>
    <w:rsid w:val="004C49B7"/>
    <w:rsid w:val="005C22CA"/>
    <w:rsid w:val="00752070"/>
    <w:rsid w:val="00895A0D"/>
    <w:rsid w:val="00AD74E3"/>
    <w:rsid w:val="00B151F7"/>
    <w:rsid w:val="00F162A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DFD4E2C"/>
  <w15:chartTrackingRefBased/>
  <w15:docId w15:val="{653906EE-D6EA-4E36-A54D-52054CBCB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1F7"/>
    <w:pPr>
      <w:spacing w:after="0" w:line="276" w:lineRule="auto"/>
      <w:jc w:val="both"/>
    </w:pPr>
    <w:rPr>
      <w:rFonts w:ascii="Helvetica" w:hAnsi="Helvetica"/>
      <w:color w:val="3B3838" w:themeColor="background2" w:themeShade="40"/>
      <w:sz w:val="24"/>
      <w:szCs w:val="24"/>
      <w:lang w:val="en-US"/>
    </w:rPr>
  </w:style>
  <w:style w:type="paragraph" w:styleId="Heading1">
    <w:name w:val="heading 1"/>
    <w:next w:val="Normal"/>
    <w:link w:val="Heading1Char"/>
    <w:uiPriority w:val="9"/>
    <w:qFormat/>
    <w:rsid w:val="00B151F7"/>
    <w:pPr>
      <w:spacing w:before="1800" w:after="120" w:line="360" w:lineRule="auto"/>
      <w:outlineLvl w:val="0"/>
    </w:pPr>
    <w:rPr>
      <w:rFonts w:ascii="Helvetica" w:hAnsi="Helvetica"/>
      <w:b/>
      <w:bCs/>
      <w:color w:val="6B8DC5"/>
      <w:sz w:val="48"/>
      <w:szCs w:val="48"/>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1F7"/>
    <w:rPr>
      <w:rFonts w:ascii="Helvetica" w:hAnsi="Helvetica"/>
      <w:b/>
      <w:bCs/>
      <w:color w:val="6B8DC5"/>
      <w:sz w:val="48"/>
      <w:szCs w:val="48"/>
      <w:lang w:val="es-ES"/>
    </w:rPr>
  </w:style>
  <w:style w:type="paragraph" w:styleId="Header">
    <w:name w:val="header"/>
    <w:basedOn w:val="Normal"/>
    <w:link w:val="HeaderChar"/>
    <w:uiPriority w:val="99"/>
    <w:unhideWhenUsed/>
    <w:rsid w:val="00B151F7"/>
    <w:pPr>
      <w:tabs>
        <w:tab w:val="center" w:pos="4680"/>
        <w:tab w:val="right" w:pos="9360"/>
      </w:tabs>
    </w:pPr>
  </w:style>
  <w:style w:type="character" w:customStyle="1" w:styleId="HeaderChar">
    <w:name w:val="Header Char"/>
    <w:basedOn w:val="DefaultParagraphFont"/>
    <w:link w:val="Header"/>
    <w:uiPriority w:val="99"/>
    <w:rsid w:val="00B151F7"/>
    <w:rPr>
      <w:rFonts w:ascii="Helvetica" w:hAnsi="Helvetica"/>
      <w:color w:val="3B3838" w:themeColor="background2" w:themeShade="40"/>
      <w:sz w:val="24"/>
      <w:szCs w:val="24"/>
      <w:lang w:val="en-US"/>
    </w:rPr>
  </w:style>
  <w:style w:type="paragraph" w:styleId="Footer">
    <w:name w:val="footer"/>
    <w:basedOn w:val="Normal"/>
    <w:link w:val="FooterChar"/>
    <w:uiPriority w:val="99"/>
    <w:unhideWhenUsed/>
    <w:rsid w:val="00B151F7"/>
    <w:pPr>
      <w:tabs>
        <w:tab w:val="center" w:pos="4680"/>
        <w:tab w:val="right" w:pos="9360"/>
      </w:tabs>
    </w:pPr>
  </w:style>
  <w:style w:type="character" w:customStyle="1" w:styleId="FooterChar">
    <w:name w:val="Footer Char"/>
    <w:basedOn w:val="DefaultParagraphFont"/>
    <w:link w:val="Footer"/>
    <w:uiPriority w:val="99"/>
    <w:rsid w:val="00B151F7"/>
    <w:rPr>
      <w:rFonts w:ascii="Helvetica" w:hAnsi="Helvetica"/>
      <w:color w:val="3B3838" w:themeColor="background2" w:themeShade="40"/>
      <w:sz w:val="24"/>
      <w:szCs w:val="24"/>
      <w:lang w:val="en-US"/>
    </w:rPr>
  </w:style>
  <w:style w:type="character" w:styleId="PageNumber">
    <w:name w:val="page number"/>
    <w:basedOn w:val="DefaultParagraphFont"/>
    <w:uiPriority w:val="99"/>
    <w:unhideWhenUsed/>
    <w:rsid w:val="00B151F7"/>
    <w:rPr>
      <w:rFonts w:ascii="Helvetica" w:hAnsi="Helvetica"/>
      <w:b w:val="0"/>
      <w:i w:val="0"/>
      <w:sz w:val="22"/>
    </w:rPr>
  </w:style>
  <w:style w:type="paragraph" w:styleId="ListParagraph">
    <w:name w:val="List Paragraph"/>
    <w:basedOn w:val="Normal"/>
    <w:uiPriority w:val="34"/>
    <w:qFormat/>
    <w:rsid w:val="00B151F7"/>
    <w:pPr>
      <w:numPr>
        <w:numId w:val="1"/>
      </w:numPr>
      <w:spacing w:before="240" w:after="240"/>
      <w:ind w:left="1135" w:hanging="284"/>
      <w:contextualSpacing/>
    </w:pPr>
  </w:style>
  <w:style w:type="character" w:styleId="CommentReference">
    <w:name w:val="annotation reference"/>
    <w:basedOn w:val="DefaultParagraphFont"/>
    <w:uiPriority w:val="99"/>
    <w:semiHidden/>
    <w:unhideWhenUsed/>
    <w:rsid w:val="005C22CA"/>
    <w:rPr>
      <w:sz w:val="16"/>
      <w:szCs w:val="16"/>
    </w:rPr>
  </w:style>
  <w:style w:type="paragraph" w:styleId="CommentText">
    <w:name w:val="annotation text"/>
    <w:basedOn w:val="Normal"/>
    <w:link w:val="CommentTextChar"/>
    <w:uiPriority w:val="99"/>
    <w:semiHidden/>
    <w:unhideWhenUsed/>
    <w:rsid w:val="005C22CA"/>
    <w:pPr>
      <w:spacing w:after="160" w:line="240" w:lineRule="auto"/>
      <w:jc w:val="left"/>
    </w:pPr>
    <w:rPr>
      <w:rFonts w:asciiTheme="minorHAnsi" w:hAnsiTheme="minorHAnsi"/>
      <w:color w:val="auto"/>
      <w:sz w:val="20"/>
      <w:szCs w:val="20"/>
      <w:lang w:val="en-GB"/>
    </w:rPr>
  </w:style>
  <w:style w:type="character" w:customStyle="1" w:styleId="CommentTextChar">
    <w:name w:val="Comment Text Char"/>
    <w:basedOn w:val="DefaultParagraphFont"/>
    <w:link w:val="CommentText"/>
    <w:uiPriority w:val="99"/>
    <w:semiHidden/>
    <w:rsid w:val="005C22CA"/>
    <w:rPr>
      <w:sz w:val="20"/>
      <w:szCs w:val="20"/>
    </w:rPr>
  </w:style>
  <w:style w:type="paragraph" w:styleId="NormalWeb">
    <w:name w:val="Normal (Web)"/>
    <w:basedOn w:val="Normal"/>
    <w:uiPriority w:val="99"/>
    <w:semiHidden/>
    <w:unhideWhenUsed/>
    <w:rsid w:val="00752070"/>
    <w:pPr>
      <w:spacing w:before="100" w:beforeAutospacing="1" w:after="100" w:afterAutospacing="1" w:line="240" w:lineRule="auto"/>
      <w:jc w:val="left"/>
    </w:pPr>
    <w:rPr>
      <w:rFonts w:ascii="Times New Roman" w:eastAsia="Times New Roman" w:hAnsi="Times New Roman" w:cs="Times New Roman"/>
      <w:color w:val="auto"/>
      <w:lang w:val="en-GB" w:eastAsia="en-GB"/>
    </w:rPr>
  </w:style>
  <w:style w:type="character" w:styleId="Hyperlink">
    <w:name w:val="Hyperlink"/>
    <w:basedOn w:val="DefaultParagraphFont"/>
    <w:uiPriority w:val="99"/>
    <w:unhideWhenUsed/>
    <w:rsid w:val="007520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51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lt-publications.org/files/pdf-article/jalt2010proc-46.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970</Words>
  <Characters>5534</Characters>
  <Application>Microsoft Office Word</Application>
  <DocSecurity>0</DocSecurity>
  <Lines>46</Lines>
  <Paragraphs>12</Paragraphs>
  <ScaleCrop>false</ScaleCrop>
  <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LOUKIA TSANGARIDOU</dc:creator>
  <cp:keywords/>
  <dc:description/>
  <cp:lastModifiedBy>LOUKIA TSANGARIDOU</cp:lastModifiedBy>
  <cp:revision>3</cp:revision>
  <dcterms:created xsi:type="dcterms:W3CDTF">2021-05-11T14:46:00Z</dcterms:created>
  <dcterms:modified xsi:type="dcterms:W3CDTF">2021-05-11T14:52:00Z</dcterms:modified>
</cp:coreProperties>
</file>