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353F" w14:textId="26D1C016" w:rsidR="005E5D9B" w:rsidRPr="00F5252A" w:rsidRDefault="002A361B">
      <w:pPr>
        <w:rPr>
          <w:b/>
          <w:bCs/>
          <w:sz w:val="28"/>
          <w:szCs w:val="28"/>
          <w:lang w:val="el-GR"/>
        </w:rPr>
      </w:pPr>
      <w:r w:rsidRPr="00F5252A">
        <w:rPr>
          <w:b/>
          <w:bCs/>
          <w:sz w:val="28"/>
          <w:szCs w:val="28"/>
          <w:lang w:val="el-GR"/>
        </w:rPr>
        <w:t>Δημιουργήστε μια ιστορία για ένα ταξίδι με τα πόδια από την (πόλη Α) στην (πόλη Β)</w:t>
      </w:r>
    </w:p>
    <w:p w14:paraId="4095A70D" w14:textId="77777777" w:rsidR="002A361B" w:rsidRPr="002A361B" w:rsidRDefault="002A361B" w:rsidP="002A361B">
      <w:pPr>
        <w:rPr>
          <w:b/>
          <w:bCs/>
          <w:lang w:val="el-GR"/>
        </w:rPr>
      </w:pPr>
      <w:r w:rsidRPr="002A361B">
        <w:rPr>
          <w:b/>
          <w:bCs/>
          <w:lang w:val="el-GR"/>
        </w:rPr>
        <w:t>Περιγραφή της δραστηριότητας:</w:t>
      </w:r>
    </w:p>
    <w:p w14:paraId="483678C3" w14:textId="77777777" w:rsidR="002A361B" w:rsidRPr="002A361B" w:rsidRDefault="002A361B" w:rsidP="002A361B">
      <w:pPr>
        <w:rPr>
          <w:lang w:val="el-GR"/>
        </w:rPr>
      </w:pPr>
      <w:r w:rsidRPr="002A361B">
        <w:rPr>
          <w:lang w:val="el-GR"/>
        </w:rPr>
        <w:t xml:space="preserve">Θα πρέπει να δημιουργήσετε σε μια ομάδα μια ιστορία που θα αφηγείται ένα ταξίδι με τα πόδια από μια πόλη σε μια άλλη. Η ιστορία θα πρέπει να περιγράφει τα μέρη που βλέπει και επισκέπτεται ο πρωταγωνιστής, καθώς και τους ανθρώπους που συναντά. Προσπαθήστε να είστε όσο το δυνατόν πιο συγκεκριμένοι σχετικά με τις διάφορες πόλεις, περιγράφοντάς τες όσον αφορά την αρχιτεκτονική, το τοπίο, τις παραδόσεις, το φαγητό και τους ανθρώπους. </w:t>
      </w:r>
    </w:p>
    <w:p w14:paraId="31B23038" w14:textId="78BD5D6A" w:rsidR="002A361B" w:rsidRPr="00F5252A" w:rsidRDefault="002A361B" w:rsidP="00F5252A">
      <w:pPr>
        <w:rPr>
          <w:lang w:val="el-GR"/>
        </w:rPr>
      </w:pPr>
      <w:r w:rsidRPr="002A361B">
        <w:rPr>
          <w:lang w:val="el-GR"/>
        </w:rPr>
        <w:t>Φτιάχνοντας την ιστορία σας, θα πρέπει να συμπεριλάβετε τουλάχιστον 2 εικόνες και 2 φράσεις από αυτές που απεικονίζονται παρακάτω.</w:t>
      </w:r>
    </w:p>
    <w:p w14:paraId="1BF09C0E" w14:textId="77777777" w:rsidR="002A361B" w:rsidRPr="002A361B" w:rsidRDefault="002A361B" w:rsidP="002A361B">
      <w:pPr>
        <w:rPr>
          <w:b/>
          <w:bCs/>
          <w:lang w:val="el-GR"/>
        </w:rPr>
      </w:pPr>
      <w:r w:rsidRPr="002A361B">
        <w:rPr>
          <w:b/>
          <w:bCs/>
          <w:lang w:val="el-GR"/>
        </w:rPr>
        <w:t>Ώρα:</w:t>
      </w:r>
    </w:p>
    <w:p w14:paraId="19A02563" w14:textId="13B598E8" w:rsidR="002A361B" w:rsidRPr="002A361B" w:rsidRDefault="002A361B" w:rsidP="00F5252A">
      <w:pPr>
        <w:rPr>
          <w:lang w:val="el-GR"/>
        </w:rPr>
      </w:pPr>
      <w:r w:rsidRPr="002A361B">
        <w:rPr>
          <w:lang w:val="el-GR"/>
        </w:rPr>
        <w:t xml:space="preserve">Θα έχετε 45 λεπτά για να φανταστείτε την ιστορία σας και στη συνέχεια θα πρέπει να τη μοιραστείτε με την ομάδα. </w:t>
      </w:r>
    </w:p>
    <w:p w14:paraId="4D1B14BB" w14:textId="01823BB5" w:rsidR="002A361B" w:rsidRDefault="002A361B" w:rsidP="002A361B">
      <w:pPr>
        <w:rPr>
          <w:b/>
          <w:bCs/>
          <w:lang w:val="el-GR"/>
        </w:rPr>
      </w:pPr>
      <w:r w:rsidRPr="002A361B">
        <w:rPr>
          <w:b/>
          <w:bCs/>
          <w:lang w:val="el-GR"/>
        </w:rPr>
        <w:t>Εικόνες και φράσεις που μπορείτε να χρησιμοποιήσετε:</w:t>
      </w:r>
    </w:p>
    <w:p w14:paraId="7C393D22" w14:textId="2F0E1CB6" w:rsidR="002A361B" w:rsidRDefault="002A361B" w:rsidP="002A361B">
      <w:pPr>
        <w:rPr>
          <w:b/>
          <w:bCs/>
        </w:rPr>
      </w:pPr>
      <w:r>
        <w:rPr>
          <w:noProof/>
          <w:color w:val="000000"/>
          <w:sz w:val="36"/>
          <w:szCs w:val="36"/>
          <w:bdr w:val="none" w:sz="0" w:space="0" w:color="auto" w:frame="1"/>
        </w:rPr>
        <w:drawing>
          <wp:inline distT="0" distB="0" distL="0" distR="0" wp14:anchorId="2BCEC002" wp14:editId="01B4D027">
            <wp:extent cx="25622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inline>
        </w:drawing>
      </w:r>
      <w:r>
        <w:rPr>
          <w:b/>
          <w:bCs/>
        </w:rPr>
        <w:t xml:space="preserve">     </w:t>
      </w:r>
      <w:r>
        <w:rPr>
          <w:noProof/>
          <w:color w:val="000000"/>
          <w:sz w:val="36"/>
          <w:szCs w:val="36"/>
          <w:bdr w:val="none" w:sz="0" w:space="0" w:color="auto" w:frame="1"/>
        </w:rPr>
        <w:drawing>
          <wp:inline distT="0" distB="0" distL="0" distR="0" wp14:anchorId="21BE3178" wp14:editId="3D7C82A3">
            <wp:extent cx="319087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14:paraId="4B703494" w14:textId="42AB6997" w:rsidR="002A361B" w:rsidRDefault="002A361B" w:rsidP="002A361B">
      <w:pPr>
        <w:rPr>
          <w:b/>
          <w:bCs/>
        </w:rPr>
      </w:pPr>
    </w:p>
    <w:p w14:paraId="44FEA803" w14:textId="788A1CD3" w:rsidR="002A361B" w:rsidRDefault="002A361B" w:rsidP="002A361B">
      <w:pPr>
        <w:rPr>
          <w:b/>
          <w:bCs/>
        </w:rPr>
      </w:pPr>
      <w:r>
        <w:rPr>
          <w:noProof/>
          <w:color w:val="000000"/>
          <w:sz w:val="36"/>
          <w:szCs w:val="36"/>
          <w:bdr w:val="none" w:sz="0" w:space="0" w:color="auto" w:frame="1"/>
        </w:rPr>
        <w:lastRenderedPageBreak/>
        <w:drawing>
          <wp:inline distT="0" distB="0" distL="0" distR="0" wp14:anchorId="1126DABC" wp14:editId="1417328F">
            <wp:extent cx="2895600" cy="1514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514475"/>
                    </a:xfrm>
                    <a:prstGeom prst="rect">
                      <a:avLst/>
                    </a:prstGeom>
                    <a:noFill/>
                    <a:ln>
                      <a:noFill/>
                    </a:ln>
                  </pic:spPr>
                </pic:pic>
              </a:graphicData>
            </a:graphic>
          </wp:inline>
        </w:drawing>
      </w:r>
      <w:r>
        <w:rPr>
          <w:b/>
          <w:bCs/>
        </w:rPr>
        <w:t xml:space="preserve">    </w:t>
      </w:r>
      <w:r>
        <w:rPr>
          <w:noProof/>
          <w:color w:val="000000"/>
          <w:sz w:val="36"/>
          <w:szCs w:val="36"/>
          <w:bdr w:val="none" w:sz="0" w:space="0" w:color="auto" w:frame="1"/>
        </w:rPr>
        <w:drawing>
          <wp:inline distT="0" distB="0" distL="0" distR="0" wp14:anchorId="50716059" wp14:editId="25230669">
            <wp:extent cx="3086100" cy="1590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590675"/>
                    </a:xfrm>
                    <a:prstGeom prst="rect">
                      <a:avLst/>
                    </a:prstGeom>
                    <a:noFill/>
                    <a:ln>
                      <a:noFill/>
                    </a:ln>
                  </pic:spPr>
                </pic:pic>
              </a:graphicData>
            </a:graphic>
          </wp:inline>
        </w:drawing>
      </w:r>
      <w:r>
        <w:rPr>
          <w:b/>
          <w:bCs/>
        </w:rPr>
        <w:t xml:space="preserve">   </w:t>
      </w:r>
      <w:r>
        <w:rPr>
          <w:noProof/>
          <w:color w:val="000000"/>
          <w:sz w:val="36"/>
          <w:szCs w:val="36"/>
          <w:bdr w:val="none" w:sz="0" w:space="0" w:color="auto" w:frame="1"/>
        </w:rPr>
        <w:drawing>
          <wp:inline distT="0" distB="0" distL="0" distR="0" wp14:anchorId="1D2DBD75" wp14:editId="1EC008EA">
            <wp:extent cx="2409825" cy="1600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600200"/>
                    </a:xfrm>
                    <a:prstGeom prst="rect">
                      <a:avLst/>
                    </a:prstGeom>
                    <a:noFill/>
                    <a:ln>
                      <a:noFill/>
                    </a:ln>
                  </pic:spPr>
                </pic:pic>
              </a:graphicData>
            </a:graphic>
          </wp:inline>
        </w:drawing>
      </w:r>
    </w:p>
    <w:p w14:paraId="6580B832" w14:textId="34D9D6B6" w:rsidR="002A361B" w:rsidRDefault="002A361B" w:rsidP="002A361B">
      <w:pPr>
        <w:rPr>
          <w:b/>
          <w:bCs/>
        </w:rPr>
      </w:pPr>
      <w:r>
        <w:rPr>
          <w:noProof/>
          <w:color w:val="000000"/>
          <w:sz w:val="36"/>
          <w:szCs w:val="36"/>
          <w:bdr w:val="none" w:sz="0" w:space="0" w:color="auto" w:frame="1"/>
        </w:rPr>
        <w:drawing>
          <wp:inline distT="0" distB="0" distL="0" distR="0" wp14:anchorId="41B2BD04" wp14:editId="178937CE">
            <wp:extent cx="2390775" cy="1581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581150"/>
                    </a:xfrm>
                    <a:prstGeom prst="rect">
                      <a:avLst/>
                    </a:prstGeom>
                    <a:noFill/>
                    <a:ln>
                      <a:noFill/>
                    </a:ln>
                  </pic:spPr>
                </pic:pic>
              </a:graphicData>
            </a:graphic>
          </wp:inline>
        </w:drawing>
      </w:r>
      <w:r>
        <w:rPr>
          <w:b/>
          <w:bCs/>
        </w:rPr>
        <w:t xml:space="preserve">   </w:t>
      </w:r>
      <w:r>
        <w:rPr>
          <w:noProof/>
          <w:color w:val="000000"/>
          <w:sz w:val="36"/>
          <w:szCs w:val="36"/>
          <w:bdr w:val="none" w:sz="0" w:space="0" w:color="auto" w:frame="1"/>
        </w:rPr>
        <w:drawing>
          <wp:inline distT="0" distB="0" distL="0" distR="0" wp14:anchorId="485F4580" wp14:editId="5C21C626">
            <wp:extent cx="1352550" cy="1924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924050"/>
                    </a:xfrm>
                    <a:prstGeom prst="rect">
                      <a:avLst/>
                    </a:prstGeom>
                    <a:noFill/>
                    <a:ln>
                      <a:noFill/>
                    </a:ln>
                  </pic:spPr>
                </pic:pic>
              </a:graphicData>
            </a:graphic>
          </wp:inline>
        </w:drawing>
      </w:r>
    </w:p>
    <w:p w14:paraId="240EE500" w14:textId="2BF42B68" w:rsidR="002A361B" w:rsidRDefault="002A361B" w:rsidP="002A361B">
      <w:pPr>
        <w:rPr>
          <w:b/>
          <w:bCs/>
        </w:rPr>
      </w:pPr>
    </w:p>
    <w:p w14:paraId="5131FBE3" w14:textId="05991BC5" w:rsidR="002A361B" w:rsidRDefault="002A361B" w:rsidP="002A361B">
      <w:pPr>
        <w:rPr>
          <w:b/>
          <w:bCs/>
        </w:rPr>
      </w:pPr>
    </w:p>
    <w:p w14:paraId="3D522B63" w14:textId="1D894E53" w:rsidR="002A361B" w:rsidRPr="002A361B" w:rsidRDefault="002A361B" w:rsidP="002A361B">
      <w:pPr>
        <w:rPr>
          <w:lang w:val="el-GR"/>
        </w:rPr>
      </w:pPr>
      <w:r w:rsidRPr="002A361B">
        <w:rPr>
          <w:lang w:val="el-GR"/>
        </w:rPr>
        <w:t>1) Φοβόταν να κουνήσει έστω και έναν μυ προκειμένου να μην αφήσει τα συναισθήματά του να βγουν προς τα έξω.</w:t>
      </w:r>
    </w:p>
    <w:p w14:paraId="14574DE8" w14:textId="378E78BB" w:rsidR="002A361B" w:rsidRPr="002A361B" w:rsidRDefault="002A361B" w:rsidP="002A361B">
      <w:pPr>
        <w:rPr>
          <w:lang w:val="el-GR"/>
        </w:rPr>
      </w:pPr>
      <w:r w:rsidRPr="002A361B">
        <w:rPr>
          <w:lang w:val="el-GR"/>
        </w:rPr>
        <w:t>2) Δεν χρειαζόταν να σκεφτεί πολύ για το τι θα πει. Έπρεπε απλώς να γράψει αυτό που σκεφτόταν.</w:t>
      </w:r>
    </w:p>
    <w:p w14:paraId="7454880F" w14:textId="77777777" w:rsidR="002A361B" w:rsidRPr="002A361B" w:rsidRDefault="002A361B" w:rsidP="002A361B">
      <w:pPr>
        <w:rPr>
          <w:lang w:val="el-GR"/>
        </w:rPr>
      </w:pPr>
      <w:r w:rsidRPr="002A361B">
        <w:rPr>
          <w:lang w:val="el-GR"/>
        </w:rPr>
        <w:t>3) Οι κήποι ήταν γεμάτοι φυτά και λουλούδια. Δεν είχε ξαναμυρίσει το άρωμα ενός λουλουδιού γιασεμιού.</w:t>
      </w:r>
    </w:p>
    <w:p w14:paraId="69F48BED" w14:textId="77777777" w:rsidR="002A361B" w:rsidRPr="002A361B" w:rsidRDefault="002A361B" w:rsidP="002A361B">
      <w:pPr>
        <w:rPr>
          <w:lang w:val="el-GR"/>
        </w:rPr>
      </w:pPr>
    </w:p>
    <w:p w14:paraId="5DCB020C" w14:textId="65A8F343" w:rsidR="002A361B" w:rsidRPr="002A361B" w:rsidRDefault="002A361B" w:rsidP="002A361B">
      <w:r w:rsidRPr="002A361B">
        <w:rPr>
          <w:lang w:val="el-GR"/>
        </w:rPr>
        <w:t xml:space="preserve">Από: </w:t>
      </w:r>
      <w:proofErr w:type="spellStart"/>
      <w:r w:rsidRPr="002A361B">
        <w:rPr>
          <w:lang w:val="el-GR"/>
        </w:rPr>
        <w:t>Τζόις</w:t>
      </w:r>
      <w:proofErr w:type="spellEnd"/>
      <w:r w:rsidRPr="002A361B">
        <w:rPr>
          <w:lang w:val="el-GR"/>
        </w:rPr>
        <w:t xml:space="preserve">, </w:t>
      </w:r>
      <w:proofErr w:type="spellStart"/>
      <w:r w:rsidRPr="002A361B">
        <w:rPr>
          <w:lang w:val="el-GR"/>
        </w:rPr>
        <w:t>Ρέιτσελ</w:t>
      </w:r>
      <w:proofErr w:type="spellEnd"/>
      <w:r w:rsidRPr="002A361B">
        <w:rPr>
          <w:lang w:val="el-GR"/>
        </w:rPr>
        <w:t xml:space="preserve">. (2013) Το απίθανο προσκύνημα του Χάρολντ </w:t>
      </w:r>
      <w:proofErr w:type="spellStart"/>
      <w:r w:rsidRPr="002A361B">
        <w:rPr>
          <w:lang w:val="el-GR"/>
        </w:rPr>
        <w:t>Φράι</w:t>
      </w:r>
      <w:proofErr w:type="spellEnd"/>
      <w:r w:rsidRPr="002A361B">
        <w:rPr>
          <w:lang w:val="el-GR"/>
        </w:rPr>
        <w:t xml:space="preserve">. </w:t>
      </w:r>
      <w:r w:rsidRPr="002A361B">
        <w:t>Random House Trade Paperbacks. New York</w:t>
      </w:r>
    </w:p>
    <w:sectPr w:rsidR="002A361B" w:rsidRPr="002A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F4"/>
    <w:rsid w:val="002A361B"/>
    <w:rsid w:val="005E5D9B"/>
    <w:rsid w:val="008334F4"/>
    <w:rsid w:val="00F525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7283"/>
  <w15:chartTrackingRefBased/>
  <w15:docId w15:val="{AE09627F-3FE2-40FB-B273-09A6A591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 Defingou</dc:creator>
  <cp:keywords/>
  <dc:description/>
  <cp:lastModifiedBy>Athanasia Defingou</cp:lastModifiedBy>
  <cp:revision>3</cp:revision>
  <dcterms:created xsi:type="dcterms:W3CDTF">2021-08-18T13:44:00Z</dcterms:created>
  <dcterms:modified xsi:type="dcterms:W3CDTF">2021-08-30T13:02:00Z</dcterms:modified>
</cp:coreProperties>
</file>