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53C0" w14:textId="77777777" w:rsidR="00B151F7" w:rsidRPr="00623E19" w:rsidRDefault="00B151F7" w:rsidP="00B151F7">
      <w:pPr>
        <w:rPr>
          <w:rFonts w:cs="Helvetica"/>
        </w:rPr>
      </w:pPr>
      <w:r w:rsidRPr="00623E19">
        <w:rPr>
          <w:rFonts w:cs="Helvetica"/>
          <w:noProof/>
        </w:rPr>
        <w:drawing>
          <wp:anchor distT="0" distB="0" distL="114300" distR="114300" simplePos="0" relativeHeight="251659264" behindDoc="1" locked="0" layoutInCell="1" allowOverlap="1" wp14:anchorId="40316E32" wp14:editId="435D399F">
            <wp:simplePos x="0" y="0"/>
            <wp:positionH relativeFrom="column">
              <wp:posOffset>-922655</wp:posOffset>
            </wp:positionH>
            <wp:positionV relativeFrom="paragraph">
              <wp:posOffset>-914400</wp:posOffset>
            </wp:positionV>
            <wp:extent cx="7569580" cy="10711543"/>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manual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580" cy="10711543"/>
                    </a:xfrm>
                    <a:prstGeom prst="rect">
                      <a:avLst/>
                    </a:prstGeom>
                  </pic:spPr>
                </pic:pic>
              </a:graphicData>
            </a:graphic>
            <wp14:sizeRelH relativeFrom="page">
              <wp14:pctWidth>0</wp14:pctWidth>
            </wp14:sizeRelH>
            <wp14:sizeRelV relativeFrom="page">
              <wp14:pctHeight>0</wp14:pctHeight>
            </wp14:sizeRelV>
          </wp:anchor>
        </w:drawing>
      </w:r>
    </w:p>
    <w:p w14:paraId="06C2E3D1" w14:textId="77777777" w:rsidR="00B151F7" w:rsidRPr="00623E19" w:rsidRDefault="00B151F7" w:rsidP="00B151F7">
      <w:pPr>
        <w:rPr>
          <w:rFonts w:cs="Helvetica"/>
        </w:rPr>
      </w:pPr>
    </w:p>
    <w:p w14:paraId="7DAA6E29" w14:textId="77777777" w:rsidR="00B151F7" w:rsidRPr="00623E19" w:rsidRDefault="00B151F7" w:rsidP="00B151F7">
      <w:pPr>
        <w:rPr>
          <w:rFonts w:cs="Helvetica"/>
        </w:rPr>
      </w:pPr>
    </w:p>
    <w:p w14:paraId="0E5125AA" w14:textId="77777777" w:rsidR="00B151F7" w:rsidRPr="00623E19" w:rsidRDefault="00B151F7" w:rsidP="00B151F7">
      <w:pPr>
        <w:rPr>
          <w:rFonts w:cs="Helvetica"/>
        </w:rPr>
      </w:pPr>
    </w:p>
    <w:p w14:paraId="5A1EAD85" w14:textId="77777777" w:rsidR="00B151F7" w:rsidRPr="00623E19" w:rsidRDefault="00B151F7" w:rsidP="00B151F7">
      <w:pPr>
        <w:rPr>
          <w:rFonts w:cs="Helvetica"/>
        </w:rPr>
      </w:pPr>
    </w:p>
    <w:p w14:paraId="65F39B16" w14:textId="77777777" w:rsidR="00B151F7" w:rsidRPr="00623E19" w:rsidRDefault="00B151F7" w:rsidP="00B151F7">
      <w:pPr>
        <w:rPr>
          <w:rFonts w:cs="Helvetica"/>
        </w:rPr>
      </w:pPr>
    </w:p>
    <w:p w14:paraId="4D9177AE" w14:textId="77777777" w:rsidR="00B151F7" w:rsidRPr="00623E19" w:rsidRDefault="00B151F7" w:rsidP="00B151F7">
      <w:pPr>
        <w:rPr>
          <w:rFonts w:cs="Helvetica"/>
        </w:rPr>
      </w:pPr>
    </w:p>
    <w:p w14:paraId="60A91C22" w14:textId="77777777" w:rsidR="00B151F7" w:rsidRPr="00623E19" w:rsidRDefault="00B151F7" w:rsidP="00B151F7">
      <w:pPr>
        <w:rPr>
          <w:rFonts w:cs="Helvetica"/>
        </w:rPr>
      </w:pPr>
    </w:p>
    <w:p w14:paraId="52A940F5" w14:textId="77777777" w:rsidR="00B151F7" w:rsidRPr="00623E19" w:rsidRDefault="00B151F7" w:rsidP="00B151F7">
      <w:pPr>
        <w:rPr>
          <w:rFonts w:cs="Helvetica"/>
        </w:rPr>
      </w:pPr>
    </w:p>
    <w:p w14:paraId="422DD377" w14:textId="77777777" w:rsidR="00B151F7" w:rsidRPr="00623E19" w:rsidRDefault="00B151F7" w:rsidP="00B151F7">
      <w:pPr>
        <w:rPr>
          <w:rFonts w:cs="Helvetica"/>
        </w:rPr>
      </w:pPr>
    </w:p>
    <w:p w14:paraId="73165B9D" w14:textId="77777777" w:rsidR="00B151F7" w:rsidRPr="00623E19" w:rsidRDefault="00B151F7" w:rsidP="00B151F7">
      <w:pPr>
        <w:rPr>
          <w:rFonts w:cs="Helvetica"/>
        </w:rPr>
      </w:pPr>
    </w:p>
    <w:p w14:paraId="3BC578A4" w14:textId="77777777" w:rsidR="00B151F7" w:rsidRPr="00623E19" w:rsidRDefault="00B151F7" w:rsidP="00B151F7">
      <w:pPr>
        <w:rPr>
          <w:rFonts w:cs="Helvetica"/>
        </w:rPr>
      </w:pPr>
    </w:p>
    <w:p w14:paraId="21B206EB" w14:textId="77777777" w:rsidR="00B151F7" w:rsidRPr="00623E19" w:rsidRDefault="00B151F7" w:rsidP="00B151F7">
      <w:pPr>
        <w:rPr>
          <w:rFonts w:cs="Helvetica"/>
        </w:rPr>
      </w:pPr>
    </w:p>
    <w:p w14:paraId="45C028F5" w14:textId="77777777" w:rsidR="00B151F7" w:rsidRPr="00623E19" w:rsidRDefault="00B151F7" w:rsidP="00B151F7">
      <w:pPr>
        <w:rPr>
          <w:rFonts w:cs="Helvetica"/>
        </w:rPr>
      </w:pPr>
    </w:p>
    <w:p w14:paraId="77F012B2" w14:textId="77777777" w:rsidR="00B151F7" w:rsidRPr="00623E19" w:rsidRDefault="00B151F7" w:rsidP="00B151F7">
      <w:pPr>
        <w:rPr>
          <w:rFonts w:cs="Helvetica"/>
        </w:rPr>
      </w:pPr>
    </w:p>
    <w:p w14:paraId="500A32BF" w14:textId="77777777" w:rsidR="00B151F7" w:rsidRPr="00623E19" w:rsidRDefault="00B151F7" w:rsidP="00B151F7">
      <w:pPr>
        <w:rPr>
          <w:rFonts w:cs="Helvetica"/>
        </w:rPr>
      </w:pPr>
    </w:p>
    <w:p w14:paraId="32499B6F" w14:textId="77777777" w:rsidR="00B151F7" w:rsidRPr="00623E19" w:rsidRDefault="00B151F7" w:rsidP="00B151F7">
      <w:pPr>
        <w:rPr>
          <w:rFonts w:cs="Helvetica"/>
        </w:rPr>
      </w:pPr>
    </w:p>
    <w:p w14:paraId="4CDCC731" w14:textId="77777777" w:rsidR="00B151F7" w:rsidRPr="00623E19" w:rsidRDefault="00B151F7" w:rsidP="00B151F7">
      <w:pPr>
        <w:rPr>
          <w:rFonts w:cs="Helvetica"/>
        </w:rPr>
      </w:pPr>
    </w:p>
    <w:p w14:paraId="4CD282C9" w14:textId="77777777" w:rsidR="00B151F7" w:rsidRPr="00623E19" w:rsidRDefault="00B151F7" w:rsidP="00B151F7">
      <w:pPr>
        <w:rPr>
          <w:rFonts w:cs="Helvetica"/>
        </w:rPr>
      </w:pPr>
    </w:p>
    <w:p w14:paraId="42F026A5" w14:textId="77777777" w:rsidR="00B151F7" w:rsidRPr="00623E19" w:rsidRDefault="00B151F7" w:rsidP="00B151F7">
      <w:pPr>
        <w:rPr>
          <w:rFonts w:cs="Helvetica"/>
        </w:rPr>
      </w:pPr>
    </w:p>
    <w:p w14:paraId="120768AD" w14:textId="77777777" w:rsidR="00B151F7" w:rsidRPr="00623E19" w:rsidRDefault="00B151F7" w:rsidP="00B151F7">
      <w:pPr>
        <w:rPr>
          <w:rFonts w:cs="Helvetica"/>
        </w:rPr>
      </w:pPr>
    </w:p>
    <w:p w14:paraId="41477B6E" w14:textId="77777777" w:rsidR="00B151F7" w:rsidRPr="00623E19" w:rsidRDefault="00B151F7" w:rsidP="00B151F7">
      <w:pPr>
        <w:rPr>
          <w:rFonts w:cs="Helvetica"/>
        </w:rPr>
      </w:pPr>
    </w:p>
    <w:p w14:paraId="6E5708D8" w14:textId="77777777" w:rsidR="00B151F7" w:rsidRPr="00623E19" w:rsidRDefault="00B151F7" w:rsidP="00B151F7">
      <w:pPr>
        <w:rPr>
          <w:rFonts w:cs="Helvetica"/>
        </w:rPr>
      </w:pPr>
    </w:p>
    <w:p w14:paraId="1BFB372A" w14:textId="77777777" w:rsidR="00B151F7" w:rsidRPr="00623E19" w:rsidRDefault="00B151F7" w:rsidP="00B151F7">
      <w:pPr>
        <w:rPr>
          <w:rFonts w:cs="Helvetica"/>
        </w:rPr>
      </w:pPr>
    </w:p>
    <w:p w14:paraId="0F8000EE" w14:textId="77777777" w:rsidR="00B151F7" w:rsidRPr="00623E19" w:rsidRDefault="00B151F7" w:rsidP="00B151F7">
      <w:pPr>
        <w:rPr>
          <w:rFonts w:cs="Helvetica"/>
        </w:rPr>
      </w:pPr>
    </w:p>
    <w:p w14:paraId="3CB0668E" w14:textId="77777777" w:rsidR="00B151F7" w:rsidRPr="00623E19" w:rsidRDefault="00B151F7" w:rsidP="00B151F7">
      <w:pPr>
        <w:rPr>
          <w:rFonts w:cs="Helvetica"/>
        </w:rPr>
      </w:pPr>
    </w:p>
    <w:p w14:paraId="565B22FC" w14:textId="77777777" w:rsidR="00B151F7" w:rsidRPr="00623E19" w:rsidRDefault="00B151F7" w:rsidP="00B151F7">
      <w:pPr>
        <w:rPr>
          <w:rFonts w:cs="Helvetica"/>
        </w:rPr>
      </w:pPr>
    </w:p>
    <w:p w14:paraId="015A0FBE" w14:textId="77777777" w:rsidR="00B151F7" w:rsidRPr="00623E19" w:rsidRDefault="00B151F7" w:rsidP="00B151F7">
      <w:pPr>
        <w:rPr>
          <w:rFonts w:cs="Helvetica"/>
        </w:rPr>
      </w:pPr>
    </w:p>
    <w:p w14:paraId="771A989A" w14:textId="77777777" w:rsidR="00B151F7" w:rsidRPr="00623E19" w:rsidRDefault="00B151F7" w:rsidP="00B151F7">
      <w:pPr>
        <w:rPr>
          <w:rFonts w:cs="Helvetica"/>
        </w:rPr>
      </w:pPr>
    </w:p>
    <w:p w14:paraId="525D4F12" w14:textId="77777777" w:rsidR="00B151F7" w:rsidRPr="00623E19" w:rsidRDefault="00B151F7" w:rsidP="00B151F7">
      <w:pPr>
        <w:rPr>
          <w:rFonts w:cs="Helvetica"/>
        </w:rPr>
      </w:pPr>
    </w:p>
    <w:p w14:paraId="60AF45F8" w14:textId="77777777" w:rsidR="00B151F7" w:rsidRPr="00623E19" w:rsidRDefault="00B151F7" w:rsidP="00B151F7">
      <w:pPr>
        <w:rPr>
          <w:rFonts w:cs="Helvetica"/>
        </w:rPr>
      </w:pPr>
    </w:p>
    <w:p w14:paraId="3F1C3288" w14:textId="77777777" w:rsidR="00B151F7" w:rsidRPr="00623E19" w:rsidRDefault="00B151F7" w:rsidP="00B151F7">
      <w:pPr>
        <w:rPr>
          <w:rFonts w:cs="Helvetica"/>
        </w:rPr>
      </w:pPr>
    </w:p>
    <w:p w14:paraId="37CB536A" w14:textId="77777777" w:rsidR="00B151F7" w:rsidRPr="00623E19" w:rsidRDefault="00B151F7" w:rsidP="00B151F7">
      <w:pPr>
        <w:rPr>
          <w:rFonts w:cs="Helvetica"/>
        </w:rPr>
      </w:pPr>
    </w:p>
    <w:p w14:paraId="0E4BD257" w14:textId="77777777" w:rsidR="00B151F7" w:rsidRPr="00623E19" w:rsidRDefault="00B151F7" w:rsidP="00B151F7">
      <w:pPr>
        <w:rPr>
          <w:rFonts w:cs="Helvetica"/>
        </w:rPr>
      </w:pPr>
    </w:p>
    <w:p w14:paraId="0DD11C5D" w14:textId="77777777" w:rsidR="00B151F7" w:rsidRPr="00623E19" w:rsidRDefault="00B151F7" w:rsidP="00B151F7">
      <w:pPr>
        <w:rPr>
          <w:rFonts w:cs="Helvetica"/>
        </w:rPr>
      </w:pPr>
    </w:p>
    <w:p w14:paraId="2A39DD93" w14:textId="77777777" w:rsidR="00B151F7" w:rsidRPr="00623E19" w:rsidRDefault="00B151F7" w:rsidP="00B151F7">
      <w:pPr>
        <w:rPr>
          <w:rFonts w:cs="Helvetica"/>
        </w:rPr>
      </w:pPr>
    </w:p>
    <w:p w14:paraId="08F61650" w14:textId="77777777" w:rsidR="00B151F7" w:rsidRPr="00623E19" w:rsidRDefault="00B151F7" w:rsidP="00B151F7">
      <w:pPr>
        <w:rPr>
          <w:rFonts w:cs="Helvetica"/>
        </w:rPr>
      </w:pPr>
    </w:p>
    <w:p w14:paraId="63C2C098" w14:textId="77777777" w:rsidR="00B151F7" w:rsidRPr="00623E19" w:rsidRDefault="00B151F7" w:rsidP="00B151F7">
      <w:pPr>
        <w:rPr>
          <w:rFonts w:cs="Helvetica"/>
        </w:rPr>
      </w:pPr>
    </w:p>
    <w:p w14:paraId="416376A3" w14:textId="77777777" w:rsidR="00B151F7" w:rsidRPr="00623E19" w:rsidRDefault="00B151F7" w:rsidP="00B151F7">
      <w:pPr>
        <w:rPr>
          <w:rFonts w:cs="Helvetica"/>
        </w:rPr>
      </w:pPr>
    </w:p>
    <w:p w14:paraId="1FCB28E1" w14:textId="77777777" w:rsidR="00B151F7" w:rsidRPr="00623E19" w:rsidRDefault="00B151F7" w:rsidP="00B151F7">
      <w:pPr>
        <w:rPr>
          <w:rFonts w:cs="Helvetica"/>
        </w:rPr>
      </w:pPr>
    </w:p>
    <w:p w14:paraId="4FEBF529" w14:textId="77777777" w:rsidR="00B151F7" w:rsidRPr="00623E19" w:rsidRDefault="00B151F7" w:rsidP="00B151F7">
      <w:pPr>
        <w:jc w:val="center"/>
        <w:rPr>
          <w:rFonts w:cs="Helvetica"/>
          <w:b/>
          <w:bCs/>
        </w:rPr>
      </w:pPr>
    </w:p>
    <w:p w14:paraId="32661E42" w14:textId="2B563F3B" w:rsidR="005C22CA" w:rsidRDefault="00B151F7" w:rsidP="005C22CA">
      <w:pPr>
        <w:pStyle w:val="Heading1"/>
        <w:spacing w:line="276" w:lineRule="auto"/>
        <w:jc w:val="both"/>
        <w:rPr>
          <w:rFonts w:cs="Helvetica"/>
          <w:sz w:val="52"/>
          <w:szCs w:val="52"/>
          <w:lang w:val="en-US"/>
        </w:rPr>
      </w:pPr>
      <w:r w:rsidRPr="00623E19">
        <w:rPr>
          <w:rFonts w:cs="Helvetica"/>
          <w:sz w:val="52"/>
          <w:szCs w:val="52"/>
          <w:lang w:val="en-US"/>
        </w:rPr>
        <w:lastRenderedPageBreak/>
        <w:t xml:space="preserve">MODULE 3 - TOPIC </w:t>
      </w:r>
      <w:r w:rsidR="005C22CA">
        <w:rPr>
          <w:rFonts w:cs="Helvetica"/>
          <w:sz w:val="52"/>
          <w:szCs w:val="52"/>
          <w:lang w:val="en-US"/>
        </w:rPr>
        <w:t>3.</w:t>
      </w:r>
      <w:r w:rsidR="004A03D9">
        <w:rPr>
          <w:rFonts w:cs="Helvetica"/>
          <w:sz w:val="52"/>
          <w:szCs w:val="52"/>
          <w:lang w:val="en-US"/>
        </w:rPr>
        <w:t>4</w:t>
      </w:r>
      <w:r w:rsidR="005C22CA">
        <w:rPr>
          <w:rFonts w:cs="Helvetica"/>
          <w:sz w:val="52"/>
          <w:szCs w:val="52"/>
          <w:lang w:val="en-US"/>
        </w:rPr>
        <w:t>.</w:t>
      </w:r>
      <w:r w:rsidRPr="00623E19">
        <w:rPr>
          <w:rFonts w:cs="Helvetica"/>
          <w:sz w:val="52"/>
          <w:szCs w:val="52"/>
          <w:lang w:val="en-US"/>
        </w:rPr>
        <w:t xml:space="preserve">1: </w:t>
      </w:r>
      <w:r w:rsidR="004A03D9" w:rsidRPr="004A03D9">
        <w:rPr>
          <w:rFonts w:cs="Helvetica"/>
          <w:sz w:val="52"/>
          <w:szCs w:val="52"/>
          <w:lang w:val="en-US"/>
        </w:rPr>
        <w:t xml:space="preserve">LEARNERS' NEEDS, </w:t>
      </w:r>
      <w:r w:rsidR="007D0324" w:rsidRPr="004A03D9">
        <w:rPr>
          <w:rFonts w:cs="Helvetica"/>
          <w:sz w:val="52"/>
          <w:szCs w:val="52"/>
          <w:lang w:val="en-US"/>
        </w:rPr>
        <w:t>INTERESTS</w:t>
      </w:r>
      <w:r w:rsidR="007D0324">
        <w:rPr>
          <w:rFonts w:cs="Helvetica"/>
          <w:sz w:val="52"/>
          <w:szCs w:val="52"/>
          <w:lang w:val="en-US"/>
        </w:rPr>
        <w:t xml:space="preserve">, </w:t>
      </w:r>
      <w:r w:rsidR="007D0324" w:rsidRPr="004A03D9">
        <w:rPr>
          <w:rFonts w:cs="Helvetica"/>
          <w:sz w:val="52"/>
          <w:szCs w:val="52"/>
          <w:lang w:val="en-US"/>
        </w:rPr>
        <w:t>AND</w:t>
      </w:r>
      <w:r w:rsidR="004A03D9" w:rsidRPr="004A03D9">
        <w:rPr>
          <w:rFonts w:cs="Helvetica"/>
          <w:sz w:val="52"/>
          <w:szCs w:val="52"/>
          <w:lang w:val="en-US"/>
        </w:rPr>
        <w:t xml:space="preserve"> CAPACITIES</w:t>
      </w:r>
    </w:p>
    <w:p w14:paraId="4015FDA9" w14:textId="77777777" w:rsidR="005C22CA" w:rsidRPr="005C22CA" w:rsidRDefault="005C22CA" w:rsidP="005C22CA"/>
    <w:p w14:paraId="2A29134B" w14:textId="48AF5DCA" w:rsidR="00B151F7" w:rsidRPr="005C22CA" w:rsidRDefault="005C22CA" w:rsidP="005C22CA">
      <w:pPr>
        <w:pStyle w:val="Heading1"/>
        <w:spacing w:before="0" w:after="0" w:line="276" w:lineRule="auto"/>
        <w:jc w:val="center"/>
        <w:rPr>
          <w:rFonts w:cs="Helvetica"/>
          <w:color w:val="auto"/>
          <w:sz w:val="28"/>
          <w:szCs w:val="28"/>
          <w:lang w:val="en-US"/>
        </w:rPr>
      </w:pPr>
      <w:r w:rsidRPr="005C22CA">
        <w:rPr>
          <w:rFonts w:cs="Helvetica"/>
          <w:color w:val="auto"/>
          <w:sz w:val="28"/>
          <w:szCs w:val="28"/>
          <w:lang w:val="en-US"/>
        </w:rPr>
        <w:t xml:space="preserve">(VIDEO </w:t>
      </w:r>
      <w:r>
        <w:rPr>
          <w:rFonts w:cs="Helvetica"/>
          <w:color w:val="auto"/>
          <w:sz w:val="28"/>
          <w:szCs w:val="28"/>
          <w:lang w:val="en-US"/>
        </w:rPr>
        <w:t>TRAN</w:t>
      </w:r>
      <w:r w:rsidRPr="005C22CA">
        <w:rPr>
          <w:rFonts w:cs="Helvetica"/>
          <w:color w:val="auto"/>
          <w:sz w:val="28"/>
          <w:szCs w:val="28"/>
          <w:lang w:val="en-US"/>
        </w:rPr>
        <w:t>SCRIPT)</w:t>
      </w:r>
    </w:p>
    <w:p w14:paraId="024F9E84" w14:textId="4380CC86" w:rsidR="005C22CA" w:rsidRPr="005C22CA" w:rsidRDefault="005C22CA" w:rsidP="005C22CA">
      <w:pPr>
        <w:ind w:left="-4"/>
        <w:rPr>
          <w:rFonts w:eastAsia="Times New Roman" w:cs="Helvetica"/>
          <w:color w:val="202124"/>
          <w:shd w:val="clear" w:color="auto" w:fill="FFFFFF"/>
          <w:lang w:val="en-GB" w:eastAsia="en-GB"/>
        </w:rPr>
      </w:pPr>
    </w:p>
    <w:p w14:paraId="548B9859" w14:textId="77777777" w:rsidR="004A03D9" w:rsidRPr="004A03D9" w:rsidRDefault="004A03D9" w:rsidP="004A03D9">
      <w:pPr>
        <w:ind w:left="-2" w:hanging="2"/>
        <w:rPr>
          <w:rFonts w:eastAsia="Times New Roman" w:cs="Helvetica"/>
          <w:lang w:eastAsia="en-GB"/>
        </w:rPr>
      </w:pPr>
      <w:r w:rsidRPr="004A03D9">
        <w:rPr>
          <w:rFonts w:eastAsia="Times New Roman" w:cs="Helvetica"/>
          <w:color w:val="000000"/>
          <w:shd w:val="clear" w:color="auto" w:fill="FFFFFF"/>
          <w:lang w:eastAsia="en-GB"/>
        </w:rPr>
        <w:t>You will now be introduced to some basic tools to identify your learners’ needs and interests, that affect your teaching and influence the tasks and your overall TBLT curriculum design.</w:t>
      </w:r>
    </w:p>
    <w:p w14:paraId="0A606ED8" w14:textId="77777777" w:rsidR="004A03D9" w:rsidRPr="004A03D9" w:rsidRDefault="004A03D9" w:rsidP="004A03D9">
      <w:pPr>
        <w:rPr>
          <w:rFonts w:eastAsia="Times New Roman" w:cs="Helvetica"/>
          <w:color w:val="auto"/>
          <w:lang w:eastAsia="en-GB"/>
        </w:rPr>
      </w:pPr>
    </w:p>
    <w:p w14:paraId="13BDA3B1" w14:textId="0675582D" w:rsidR="004A03D9" w:rsidRDefault="004A03D9" w:rsidP="004A03D9">
      <w:pPr>
        <w:ind w:left="-2" w:hanging="2"/>
        <w:rPr>
          <w:rFonts w:eastAsia="Times New Roman" w:cs="Helvetica"/>
          <w:color w:val="auto"/>
          <w:lang w:eastAsia="en-GB"/>
        </w:rPr>
      </w:pPr>
      <w:r w:rsidRPr="004A03D9">
        <w:rPr>
          <w:rFonts w:eastAsia="Times New Roman" w:cs="Helvetica"/>
          <w:color w:val="auto"/>
          <w:shd w:val="clear" w:color="auto" w:fill="FFFFFF"/>
          <w:lang w:eastAsia="en-GB"/>
        </w:rPr>
        <w:t xml:space="preserve">The language class, </w:t>
      </w:r>
      <w:proofErr w:type="gramStart"/>
      <w:r w:rsidRPr="004A03D9">
        <w:rPr>
          <w:rFonts w:eastAsia="Times New Roman" w:cs="Helvetica"/>
          <w:color w:val="auto"/>
          <w:shd w:val="clear" w:color="auto" w:fill="FFFFFF"/>
          <w:lang w:eastAsia="en-GB"/>
        </w:rPr>
        <w:t>in order to</w:t>
      </w:r>
      <w:proofErr w:type="gramEnd"/>
      <w:r w:rsidRPr="004A03D9">
        <w:rPr>
          <w:rFonts w:eastAsia="Times New Roman" w:cs="Helvetica"/>
          <w:color w:val="auto"/>
          <w:shd w:val="clear" w:color="auto" w:fill="FFFFFF"/>
          <w:lang w:eastAsia="en-GB"/>
        </w:rPr>
        <w:t xml:space="preserve"> be successful, must be aligned with the learners' aims and objectives. Through this video we will focus on learners' needs and interests. </w:t>
      </w:r>
      <w:r w:rsidRPr="004A03D9">
        <w:rPr>
          <w:rFonts w:eastAsia="Times New Roman" w:cs="Helvetica"/>
          <w:color w:val="auto"/>
          <w:lang w:eastAsia="en-GB"/>
        </w:rPr>
        <w:t>What tasks do your learners need or want to learn? Why are they attending your class? Which are their interests? </w:t>
      </w:r>
    </w:p>
    <w:p w14:paraId="5EC475E3" w14:textId="77777777" w:rsidR="004A03D9" w:rsidRPr="004A03D9" w:rsidRDefault="004A03D9" w:rsidP="004A03D9">
      <w:pPr>
        <w:ind w:left="-2" w:hanging="2"/>
        <w:rPr>
          <w:rFonts w:eastAsia="Times New Roman" w:cs="Helvetica"/>
          <w:color w:val="auto"/>
          <w:lang w:eastAsia="en-GB"/>
        </w:rPr>
      </w:pPr>
    </w:p>
    <w:p w14:paraId="6A91F869" w14:textId="2DE202F1" w:rsidR="004A03D9" w:rsidRPr="004A03D9" w:rsidRDefault="004A03D9" w:rsidP="004A03D9">
      <w:pPr>
        <w:ind w:left="-2" w:hanging="2"/>
        <w:rPr>
          <w:rFonts w:eastAsia="Times New Roman" w:cs="Helvetica"/>
          <w:color w:val="000000"/>
          <w:lang w:eastAsia="en-GB"/>
        </w:rPr>
      </w:pPr>
      <w:r w:rsidRPr="004A03D9">
        <w:rPr>
          <w:rFonts w:eastAsia="Times New Roman" w:cs="Helvetica"/>
          <w:color w:val="000000"/>
          <w:lang w:eastAsia="en-GB"/>
        </w:rPr>
        <w:t xml:space="preserve">On the first day of the course but also during the whole course, you can try to verify some details regarding the learners and their needs in specific tasks; this is called task-based needs analysis. If you decide to do it at the beginning of the course, it can help you to create a pool of tasks, which </w:t>
      </w:r>
      <w:proofErr w:type="gramStart"/>
      <w:r w:rsidRPr="004A03D9">
        <w:rPr>
          <w:rFonts w:eastAsia="Times New Roman" w:cs="Helvetica"/>
          <w:color w:val="000000"/>
          <w:lang w:eastAsia="en-GB"/>
        </w:rPr>
        <w:t>later on</w:t>
      </w:r>
      <w:proofErr w:type="gramEnd"/>
      <w:r w:rsidRPr="004A03D9">
        <w:rPr>
          <w:rFonts w:eastAsia="Times New Roman" w:cs="Helvetica"/>
          <w:color w:val="000000"/>
          <w:lang w:eastAsia="en-GB"/>
        </w:rPr>
        <w:t xml:space="preserve"> you can use to negotiate with the learners how to use them in class. Also, it can provide an insight of the learners’ gaps in performing specific tasks and it can guide you to better organize your curriculum with learning experiences that will be able to engage the learners actively. However, this is a procedure that can be present during the whole course.</w:t>
      </w:r>
    </w:p>
    <w:p w14:paraId="7CF3C25C" w14:textId="77777777" w:rsidR="004A03D9" w:rsidRPr="004A03D9" w:rsidRDefault="004A03D9" w:rsidP="004A03D9">
      <w:pPr>
        <w:ind w:left="-2" w:hanging="2"/>
        <w:rPr>
          <w:rFonts w:eastAsia="Times New Roman" w:cs="Helvetica"/>
          <w:lang w:eastAsia="en-GB"/>
        </w:rPr>
      </w:pPr>
    </w:p>
    <w:p w14:paraId="2E744B0B" w14:textId="1112F90A" w:rsidR="004A03D9" w:rsidRDefault="004A03D9" w:rsidP="004A03D9">
      <w:pPr>
        <w:ind w:left="-2" w:hanging="2"/>
        <w:rPr>
          <w:rFonts w:eastAsia="Times New Roman" w:cs="Helvetica"/>
          <w:color w:val="000000"/>
          <w:lang w:eastAsia="en-GB"/>
        </w:rPr>
      </w:pPr>
      <w:r w:rsidRPr="004A03D9">
        <w:rPr>
          <w:rFonts w:eastAsia="Times New Roman" w:cs="Helvetica"/>
          <w:color w:val="000000"/>
          <w:lang w:eastAsia="en-GB"/>
        </w:rPr>
        <w:t>The task-based needs analysis can be done by various methods and combining some, might provide you a more reliable picture of the situation:</w:t>
      </w:r>
    </w:p>
    <w:p w14:paraId="1FE8B932" w14:textId="77777777" w:rsidR="00B071E6" w:rsidRPr="004A03D9" w:rsidRDefault="00B071E6" w:rsidP="004A03D9">
      <w:pPr>
        <w:ind w:left="-2" w:hanging="2"/>
        <w:rPr>
          <w:rFonts w:eastAsia="Times New Roman" w:cs="Helvetica"/>
          <w:lang w:eastAsia="en-GB"/>
        </w:rPr>
      </w:pPr>
    </w:p>
    <w:p w14:paraId="3E6FB625" w14:textId="77777777" w:rsidR="004A03D9" w:rsidRPr="004A03D9" w:rsidRDefault="004A03D9" w:rsidP="004A03D9">
      <w:pPr>
        <w:pStyle w:val="ListParagraph"/>
        <w:numPr>
          <w:ilvl w:val="0"/>
          <w:numId w:val="13"/>
        </w:numPr>
        <w:spacing w:before="0" w:after="0"/>
        <w:textAlignment w:val="baseline"/>
        <w:rPr>
          <w:rFonts w:eastAsia="Times New Roman" w:cs="Helvetica"/>
          <w:color w:val="000000"/>
          <w:lang w:eastAsia="en-GB"/>
        </w:rPr>
      </w:pPr>
      <w:r w:rsidRPr="004A03D9">
        <w:rPr>
          <w:rFonts w:eastAsia="Times New Roman" w:cs="Helvetica"/>
          <w:color w:val="000000"/>
          <w:lang w:eastAsia="en-GB"/>
        </w:rPr>
        <w:t>Observe the learners or the outcomes they produce.</w:t>
      </w:r>
    </w:p>
    <w:p w14:paraId="5EAB786A" w14:textId="77777777" w:rsidR="004A03D9" w:rsidRPr="004A03D9" w:rsidRDefault="004A03D9" w:rsidP="004A03D9">
      <w:pPr>
        <w:pStyle w:val="ListParagraph"/>
        <w:numPr>
          <w:ilvl w:val="0"/>
          <w:numId w:val="13"/>
        </w:numPr>
        <w:spacing w:before="0" w:after="0"/>
        <w:textAlignment w:val="baseline"/>
        <w:rPr>
          <w:rFonts w:eastAsia="Times New Roman" w:cs="Helvetica"/>
          <w:color w:val="000000"/>
          <w:lang w:eastAsia="en-GB"/>
        </w:rPr>
      </w:pPr>
      <w:r w:rsidRPr="004A03D9">
        <w:rPr>
          <w:rFonts w:eastAsia="Times New Roman" w:cs="Helvetica"/>
          <w:color w:val="000000"/>
          <w:lang w:eastAsia="en-GB"/>
        </w:rPr>
        <w:t>Have an interview with the learners or discuss various tasks with them and see where they show interest or which tasks, they can perform easier than others. For example, going to the dentist, taking the bus, or watching movies.</w:t>
      </w:r>
    </w:p>
    <w:p w14:paraId="73376594" w14:textId="77777777" w:rsidR="004A03D9" w:rsidRPr="004A03D9" w:rsidRDefault="004A03D9" w:rsidP="004A03D9">
      <w:pPr>
        <w:pStyle w:val="ListParagraph"/>
        <w:numPr>
          <w:ilvl w:val="0"/>
          <w:numId w:val="13"/>
        </w:numPr>
        <w:spacing w:before="0" w:after="0"/>
        <w:textAlignment w:val="baseline"/>
        <w:rPr>
          <w:rFonts w:eastAsia="Times New Roman" w:cs="Helvetica"/>
          <w:color w:val="000000"/>
          <w:lang w:eastAsia="en-GB"/>
        </w:rPr>
      </w:pPr>
      <w:r w:rsidRPr="004A03D9">
        <w:rPr>
          <w:rFonts w:eastAsia="Times New Roman" w:cs="Helvetica"/>
          <w:color w:val="000000"/>
          <w:lang w:eastAsia="en-GB"/>
        </w:rPr>
        <w:t xml:space="preserve">Assess the learners to determine their current needs revealed by the assessment information. This could be done prior to the starting date by sending out to the learners a google form (as we have already seen in module 2); Or in class, you can provide a table and ask the learners to fill in the tasks they would like to learn, the reasons they learn this language and their interest and hobbies. This can be kept in their personal portfolios so the learners can have access and self-evaluate their performance or track their own process, for which we will talk again in module 5. </w:t>
      </w:r>
    </w:p>
    <w:p w14:paraId="2F40CE43" w14:textId="77777777" w:rsidR="004A03D9" w:rsidRPr="004A03D9" w:rsidRDefault="004A03D9" w:rsidP="004A03D9">
      <w:pPr>
        <w:textAlignment w:val="baseline"/>
        <w:rPr>
          <w:rFonts w:eastAsia="Times New Roman" w:cs="Helvetica"/>
          <w:color w:val="000000"/>
          <w:lang w:eastAsia="en-GB"/>
        </w:rPr>
      </w:pPr>
    </w:p>
    <w:p w14:paraId="05C23F26" w14:textId="77777777" w:rsidR="004A03D9" w:rsidRPr="004A03D9" w:rsidRDefault="004A03D9" w:rsidP="004A03D9">
      <w:pPr>
        <w:ind w:left="718"/>
        <w:rPr>
          <w:rFonts w:eastAsia="Times New Roman" w:cs="Helvetica"/>
          <w:color w:val="000000"/>
          <w:lang w:eastAsia="en-GB"/>
        </w:rPr>
      </w:pPr>
    </w:p>
    <w:p w14:paraId="481647A9" w14:textId="28E86C26" w:rsidR="00B071E6" w:rsidRDefault="004A03D9" w:rsidP="004A03D9">
      <w:pPr>
        <w:rPr>
          <w:rFonts w:eastAsia="Times New Roman" w:cs="Helvetica"/>
          <w:color w:val="000000"/>
          <w:lang w:eastAsia="en-GB"/>
        </w:rPr>
      </w:pPr>
      <w:r w:rsidRPr="004A03D9">
        <w:rPr>
          <w:rFonts w:eastAsia="Times New Roman" w:cs="Helvetica"/>
          <w:color w:val="000000"/>
          <w:lang w:eastAsia="en-GB"/>
        </w:rPr>
        <w:t xml:space="preserve">Is needs analysis useful? How? </w:t>
      </w:r>
      <w:proofErr w:type="gramStart"/>
      <w:r w:rsidRPr="004A03D9">
        <w:rPr>
          <w:rFonts w:eastAsia="Times New Roman" w:cs="Helvetica"/>
          <w:color w:val="000000"/>
          <w:lang w:eastAsia="en-GB"/>
        </w:rPr>
        <w:t>Let’s</w:t>
      </w:r>
      <w:proofErr w:type="gramEnd"/>
      <w:r w:rsidRPr="004A03D9">
        <w:rPr>
          <w:rFonts w:eastAsia="Times New Roman" w:cs="Helvetica"/>
          <w:color w:val="000000"/>
          <w:lang w:eastAsia="en-GB"/>
        </w:rPr>
        <w:t xml:space="preserve"> check practically on one example</w:t>
      </w:r>
      <w:r w:rsidR="00B071E6">
        <w:rPr>
          <w:rFonts w:eastAsia="Times New Roman" w:cs="Helvetica"/>
          <w:color w:val="000000"/>
          <w:lang w:eastAsia="en-GB"/>
        </w:rPr>
        <w:t>:</w:t>
      </w:r>
      <w:r w:rsidRPr="004A03D9">
        <w:rPr>
          <w:rFonts w:eastAsia="Times New Roman" w:cs="Helvetica"/>
          <w:color w:val="000000"/>
          <w:lang w:eastAsia="en-GB"/>
        </w:rPr>
        <w:t xml:space="preserve"> </w:t>
      </w:r>
    </w:p>
    <w:p w14:paraId="7E002A32" w14:textId="77777777" w:rsidR="00B071E6" w:rsidRDefault="00B071E6" w:rsidP="004A03D9">
      <w:pPr>
        <w:rPr>
          <w:rFonts w:eastAsia="Times New Roman" w:cs="Helvetica"/>
          <w:color w:val="000000"/>
          <w:lang w:eastAsia="en-GB"/>
        </w:rPr>
      </w:pPr>
    </w:p>
    <w:tbl>
      <w:tblPr>
        <w:tblW w:w="0" w:type="auto"/>
        <w:tblCellMar>
          <w:left w:w="0" w:type="dxa"/>
          <w:right w:w="0" w:type="dxa"/>
        </w:tblCellMar>
        <w:tblLook w:val="04A0" w:firstRow="1" w:lastRow="0" w:firstColumn="1" w:lastColumn="0" w:noHBand="0" w:noVBand="1"/>
      </w:tblPr>
      <w:tblGrid>
        <w:gridCol w:w="4733"/>
        <w:gridCol w:w="2355"/>
        <w:gridCol w:w="1912"/>
      </w:tblGrid>
      <w:tr w:rsidR="00B071E6" w:rsidRPr="00B071E6" w14:paraId="01C15ABC" w14:textId="77777777" w:rsidTr="00EC595C">
        <w:trPr>
          <w:trHeight w:val="937"/>
        </w:trPr>
        <w:tc>
          <w:tcPr>
            <w:tcW w:w="0" w:type="auto"/>
            <w:tcBorders>
              <w:top w:val="single" w:sz="8" w:space="0" w:color="4472C4"/>
              <w:left w:val="single" w:sz="8" w:space="0" w:color="4472C4"/>
              <w:bottom w:val="single" w:sz="8" w:space="0" w:color="4472C4"/>
              <w:right w:val="single" w:sz="8" w:space="0" w:color="4472C4"/>
            </w:tcBorders>
            <w:shd w:val="clear" w:color="auto" w:fill="439ED8"/>
            <w:tcMar>
              <w:top w:w="12" w:type="dxa"/>
              <w:left w:w="115" w:type="dxa"/>
              <w:bottom w:w="0" w:type="dxa"/>
              <w:right w:w="115" w:type="dxa"/>
            </w:tcMar>
            <w:hideMark/>
          </w:tcPr>
          <w:p w14:paraId="0467F6BC" w14:textId="77777777" w:rsidR="00B071E6" w:rsidRPr="00B071E6" w:rsidRDefault="00B071E6" w:rsidP="00B071E6">
            <w:pPr>
              <w:rPr>
                <w:rFonts w:eastAsia="Times New Roman" w:cs="Helvetica"/>
                <w:lang w:val="en-GB" w:eastAsia="en-GB"/>
              </w:rPr>
            </w:pPr>
            <w:r w:rsidRPr="00B071E6">
              <w:rPr>
                <w:rFonts w:eastAsia="Times New Roman" w:cs="Helvetica"/>
                <w:b/>
                <w:bCs/>
                <w:lang w:eastAsia="en-GB"/>
              </w:rPr>
              <w:t>What tasks/activities do I want to learn to be able to do in (language)?</w:t>
            </w:r>
          </w:p>
        </w:tc>
        <w:tc>
          <w:tcPr>
            <w:tcW w:w="0" w:type="auto"/>
            <w:tcBorders>
              <w:top w:val="single" w:sz="8" w:space="0" w:color="4472C4"/>
              <w:left w:val="single" w:sz="8" w:space="0" w:color="4472C4"/>
              <w:bottom w:val="single" w:sz="8" w:space="0" w:color="4472C4"/>
              <w:right w:val="single" w:sz="8" w:space="0" w:color="4472C4"/>
            </w:tcBorders>
            <w:shd w:val="clear" w:color="auto" w:fill="439ED8"/>
            <w:tcMar>
              <w:top w:w="12" w:type="dxa"/>
              <w:left w:w="115" w:type="dxa"/>
              <w:bottom w:w="0" w:type="dxa"/>
              <w:right w:w="115" w:type="dxa"/>
            </w:tcMar>
            <w:hideMark/>
          </w:tcPr>
          <w:p w14:paraId="2371450B" w14:textId="77777777" w:rsidR="00B071E6" w:rsidRPr="00B071E6" w:rsidRDefault="00B071E6" w:rsidP="00B071E6">
            <w:pPr>
              <w:rPr>
                <w:rFonts w:eastAsia="Times New Roman" w:cs="Helvetica"/>
                <w:lang w:val="en-GB" w:eastAsia="en-GB"/>
              </w:rPr>
            </w:pPr>
            <w:r w:rsidRPr="00B071E6">
              <w:rPr>
                <w:rFonts w:eastAsia="Times New Roman" w:cs="Helvetica"/>
                <w:b/>
                <w:bCs/>
                <w:lang w:eastAsia="en-GB"/>
              </w:rPr>
              <w:t>Why do I learn (language)?</w:t>
            </w:r>
          </w:p>
        </w:tc>
        <w:tc>
          <w:tcPr>
            <w:tcW w:w="0" w:type="auto"/>
            <w:tcBorders>
              <w:top w:val="single" w:sz="8" w:space="0" w:color="4472C4"/>
              <w:left w:val="single" w:sz="8" w:space="0" w:color="4472C4"/>
              <w:bottom w:val="single" w:sz="8" w:space="0" w:color="4472C4"/>
              <w:right w:val="single" w:sz="8" w:space="0" w:color="4472C4"/>
            </w:tcBorders>
            <w:shd w:val="clear" w:color="auto" w:fill="439ED8"/>
            <w:tcMar>
              <w:top w:w="12" w:type="dxa"/>
              <w:left w:w="115" w:type="dxa"/>
              <w:bottom w:w="0" w:type="dxa"/>
              <w:right w:w="115" w:type="dxa"/>
            </w:tcMar>
            <w:hideMark/>
          </w:tcPr>
          <w:p w14:paraId="4B727A0E" w14:textId="77777777" w:rsidR="00B071E6" w:rsidRPr="00B071E6" w:rsidRDefault="00B071E6" w:rsidP="00B071E6">
            <w:pPr>
              <w:rPr>
                <w:rFonts w:eastAsia="Times New Roman" w:cs="Helvetica"/>
                <w:lang w:val="en-GB" w:eastAsia="en-GB"/>
              </w:rPr>
            </w:pPr>
            <w:r w:rsidRPr="00B071E6">
              <w:rPr>
                <w:rFonts w:eastAsia="Times New Roman" w:cs="Helvetica"/>
                <w:b/>
                <w:bCs/>
                <w:lang w:val="en-GB" w:eastAsia="en-GB"/>
              </w:rPr>
              <w:t>My interests / hobbies</w:t>
            </w:r>
          </w:p>
        </w:tc>
      </w:tr>
      <w:tr w:rsidR="00B071E6" w:rsidRPr="00B071E6" w14:paraId="2A4317BC" w14:textId="77777777" w:rsidTr="00EC595C">
        <w:trPr>
          <w:trHeight w:val="624"/>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71C28422"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4E540224"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07E2FE51" w14:textId="77777777" w:rsidR="00B071E6" w:rsidRPr="00B071E6" w:rsidRDefault="00B071E6" w:rsidP="00B071E6">
            <w:pPr>
              <w:rPr>
                <w:rFonts w:eastAsia="Times New Roman" w:cs="Helvetica"/>
                <w:lang w:val="en-GB" w:eastAsia="en-GB"/>
              </w:rPr>
            </w:pPr>
          </w:p>
        </w:tc>
      </w:tr>
      <w:tr w:rsidR="00B071E6" w:rsidRPr="00B071E6" w14:paraId="10C5CBE8" w14:textId="77777777" w:rsidTr="00EC595C">
        <w:trPr>
          <w:trHeight w:val="624"/>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6AF24483"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6B3B3EC9"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5AE4A61F" w14:textId="77777777" w:rsidR="00B071E6" w:rsidRPr="00B071E6" w:rsidRDefault="00B071E6" w:rsidP="00B071E6">
            <w:pPr>
              <w:rPr>
                <w:rFonts w:eastAsia="Times New Roman" w:cs="Helvetica"/>
                <w:lang w:val="en-GB" w:eastAsia="en-GB"/>
              </w:rPr>
            </w:pPr>
          </w:p>
        </w:tc>
      </w:tr>
      <w:tr w:rsidR="00B071E6" w:rsidRPr="00B071E6" w14:paraId="1D88C106" w14:textId="77777777" w:rsidTr="00EC595C">
        <w:trPr>
          <w:trHeight w:val="624"/>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0F2C3231"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2D8E2A0A"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41EF89DD" w14:textId="77777777" w:rsidR="00B071E6" w:rsidRPr="00B071E6" w:rsidRDefault="00B071E6" w:rsidP="00B071E6">
            <w:pPr>
              <w:rPr>
                <w:rFonts w:eastAsia="Times New Roman" w:cs="Helvetica"/>
                <w:lang w:val="en-GB" w:eastAsia="en-GB"/>
              </w:rPr>
            </w:pPr>
          </w:p>
        </w:tc>
      </w:tr>
      <w:tr w:rsidR="00B071E6" w:rsidRPr="00B071E6" w14:paraId="4DBA5503" w14:textId="77777777" w:rsidTr="00EC595C">
        <w:trPr>
          <w:trHeight w:val="624"/>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2261BF93"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1AFF2D51"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4A7A37C5" w14:textId="77777777" w:rsidR="00B071E6" w:rsidRPr="00B071E6" w:rsidRDefault="00B071E6" w:rsidP="00B071E6">
            <w:pPr>
              <w:rPr>
                <w:rFonts w:eastAsia="Times New Roman" w:cs="Helvetica"/>
                <w:lang w:val="en-GB" w:eastAsia="en-GB"/>
              </w:rPr>
            </w:pPr>
          </w:p>
        </w:tc>
      </w:tr>
      <w:tr w:rsidR="00B071E6" w:rsidRPr="00B071E6" w14:paraId="739B716B" w14:textId="77777777" w:rsidTr="00EC595C">
        <w:trPr>
          <w:trHeight w:val="624"/>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005C22C5"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69AE8866"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67B3B108" w14:textId="77777777" w:rsidR="00B071E6" w:rsidRPr="00B071E6" w:rsidRDefault="00B071E6" w:rsidP="00B071E6">
            <w:pPr>
              <w:rPr>
                <w:rFonts w:eastAsia="Times New Roman" w:cs="Helvetica"/>
                <w:lang w:val="en-GB" w:eastAsia="en-GB"/>
              </w:rPr>
            </w:pPr>
          </w:p>
        </w:tc>
      </w:tr>
      <w:tr w:rsidR="00B071E6" w:rsidRPr="00B071E6" w14:paraId="0DBB1905" w14:textId="77777777" w:rsidTr="00EC595C">
        <w:trPr>
          <w:trHeight w:val="624"/>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2D5B1D31"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1B7BBC71"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74F8F425" w14:textId="77777777" w:rsidR="00B071E6" w:rsidRPr="00B071E6" w:rsidRDefault="00B071E6" w:rsidP="00B071E6">
            <w:pPr>
              <w:rPr>
                <w:rFonts w:eastAsia="Times New Roman" w:cs="Helvetica"/>
                <w:lang w:val="en-GB" w:eastAsia="en-GB"/>
              </w:rPr>
            </w:pPr>
          </w:p>
        </w:tc>
      </w:tr>
      <w:tr w:rsidR="00B071E6" w:rsidRPr="00B071E6" w14:paraId="16FFD640" w14:textId="77777777" w:rsidTr="00EC595C">
        <w:trPr>
          <w:trHeight w:val="624"/>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5DBB85BE"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7E06BB50" w14:textId="77777777" w:rsidR="00B071E6" w:rsidRPr="00B071E6" w:rsidRDefault="00B071E6" w:rsidP="00B071E6">
            <w:pPr>
              <w:rPr>
                <w:rFonts w:eastAsia="Times New Roman" w:cs="Helvetica"/>
                <w:lang w:val="en-GB" w:eastAsia="en-GB"/>
              </w:rPr>
            </w:pP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634CDE7A" w14:textId="77777777" w:rsidR="00B071E6" w:rsidRPr="00B071E6" w:rsidRDefault="00B071E6" w:rsidP="00B071E6">
            <w:pPr>
              <w:rPr>
                <w:rFonts w:eastAsia="Times New Roman" w:cs="Helvetica"/>
                <w:lang w:val="en-GB" w:eastAsia="en-GB"/>
              </w:rPr>
            </w:pPr>
          </w:p>
        </w:tc>
      </w:tr>
    </w:tbl>
    <w:p w14:paraId="6960B9EF" w14:textId="3EC9FD56" w:rsidR="00B071E6" w:rsidRDefault="00B071E6" w:rsidP="004A03D9">
      <w:pPr>
        <w:rPr>
          <w:rFonts w:eastAsia="Times New Roman" w:cs="Helvetica"/>
          <w:lang w:eastAsia="en-GB"/>
        </w:rPr>
      </w:pPr>
    </w:p>
    <w:p w14:paraId="4842D6C8" w14:textId="4736A147" w:rsidR="00B071E6" w:rsidRDefault="00B071E6" w:rsidP="00B071E6">
      <w:pPr>
        <w:rPr>
          <w:rFonts w:eastAsia="Times New Roman" w:cs="Helvetica"/>
          <w:color w:val="000000"/>
          <w:lang w:eastAsia="en-GB"/>
        </w:rPr>
      </w:pPr>
      <w:proofErr w:type="gramStart"/>
      <w:r w:rsidRPr="004A03D9">
        <w:rPr>
          <w:rFonts w:eastAsia="Times New Roman" w:cs="Helvetica"/>
          <w:color w:val="000000"/>
          <w:lang w:eastAsia="en-GB"/>
        </w:rPr>
        <w:t>Let’s</w:t>
      </w:r>
      <w:proofErr w:type="gramEnd"/>
      <w:r w:rsidRPr="004A03D9">
        <w:rPr>
          <w:rFonts w:eastAsia="Times New Roman" w:cs="Helvetica"/>
          <w:color w:val="000000"/>
          <w:lang w:eastAsia="en-GB"/>
        </w:rPr>
        <w:t xml:space="preserve"> imagine you have these results from all your learners:</w:t>
      </w:r>
    </w:p>
    <w:p w14:paraId="15D60CD8" w14:textId="4FB76B19" w:rsidR="00B071E6" w:rsidRDefault="00B071E6" w:rsidP="00B071E6">
      <w:pPr>
        <w:rPr>
          <w:rFonts w:eastAsia="Times New Roman" w:cs="Helvetica"/>
          <w:color w:val="000000"/>
          <w:lang w:eastAsia="en-GB"/>
        </w:rPr>
      </w:pPr>
    </w:p>
    <w:tbl>
      <w:tblPr>
        <w:tblW w:w="0" w:type="auto"/>
        <w:shd w:val="clear" w:color="auto" w:fill="7899D0"/>
        <w:tblCellMar>
          <w:left w:w="0" w:type="dxa"/>
          <w:right w:w="0" w:type="dxa"/>
        </w:tblCellMar>
        <w:tblLook w:val="04A0" w:firstRow="1" w:lastRow="0" w:firstColumn="1" w:lastColumn="0" w:noHBand="0" w:noVBand="1"/>
      </w:tblPr>
      <w:tblGrid>
        <w:gridCol w:w="4463"/>
        <w:gridCol w:w="2281"/>
        <w:gridCol w:w="2256"/>
      </w:tblGrid>
      <w:tr w:rsidR="00B071E6" w:rsidRPr="00B071E6" w14:paraId="432CB65D" w14:textId="77777777" w:rsidTr="00EC595C">
        <w:trPr>
          <w:trHeight w:val="937"/>
        </w:trPr>
        <w:tc>
          <w:tcPr>
            <w:tcW w:w="0" w:type="auto"/>
            <w:tcBorders>
              <w:top w:val="single" w:sz="8" w:space="0" w:color="4472C4"/>
              <w:left w:val="single" w:sz="8" w:space="0" w:color="4472C4"/>
              <w:bottom w:val="single" w:sz="8" w:space="0" w:color="4472C4"/>
              <w:right w:val="single" w:sz="8" w:space="0" w:color="4472C4"/>
            </w:tcBorders>
            <w:shd w:val="clear" w:color="auto" w:fill="439ED8"/>
            <w:tcMar>
              <w:top w:w="12" w:type="dxa"/>
              <w:left w:w="115" w:type="dxa"/>
              <w:bottom w:w="0" w:type="dxa"/>
              <w:right w:w="115" w:type="dxa"/>
            </w:tcMar>
            <w:hideMark/>
          </w:tcPr>
          <w:p w14:paraId="65DA2963" w14:textId="77777777" w:rsidR="00B071E6" w:rsidRPr="00B071E6" w:rsidRDefault="00B071E6" w:rsidP="00B071E6">
            <w:pPr>
              <w:rPr>
                <w:rFonts w:eastAsia="Times New Roman" w:cs="Helvetica"/>
                <w:lang w:val="en-GB" w:eastAsia="en-GB"/>
              </w:rPr>
            </w:pPr>
            <w:r w:rsidRPr="00B071E6">
              <w:rPr>
                <w:rFonts w:eastAsia="Times New Roman" w:cs="Helvetica"/>
                <w:b/>
                <w:bCs/>
                <w:lang w:eastAsia="en-GB"/>
              </w:rPr>
              <w:t>What tasks/activities do I want to learn to be able to do in (language)?</w:t>
            </w:r>
          </w:p>
        </w:tc>
        <w:tc>
          <w:tcPr>
            <w:tcW w:w="0" w:type="auto"/>
            <w:tcBorders>
              <w:top w:val="single" w:sz="8" w:space="0" w:color="4472C4"/>
              <w:left w:val="single" w:sz="8" w:space="0" w:color="4472C4"/>
              <w:bottom w:val="single" w:sz="8" w:space="0" w:color="4472C4"/>
              <w:right w:val="single" w:sz="8" w:space="0" w:color="4472C4"/>
            </w:tcBorders>
            <w:shd w:val="clear" w:color="auto" w:fill="439ED8"/>
            <w:tcMar>
              <w:top w:w="12" w:type="dxa"/>
              <w:left w:w="115" w:type="dxa"/>
              <w:bottom w:w="0" w:type="dxa"/>
              <w:right w:w="115" w:type="dxa"/>
            </w:tcMar>
            <w:hideMark/>
          </w:tcPr>
          <w:p w14:paraId="7D729506" w14:textId="77777777" w:rsidR="00B071E6" w:rsidRPr="00B071E6" w:rsidRDefault="00B071E6" w:rsidP="00B071E6">
            <w:pPr>
              <w:rPr>
                <w:rFonts w:eastAsia="Times New Roman" w:cs="Helvetica"/>
                <w:lang w:val="en-GB" w:eastAsia="en-GB"/>
              </w:rPr>
            </w:pPr>
            <w:r w:rsidRPr="00B071E6">
              <w:rPr>
                <w:rFonts w:eastAsia="Times New Roman" w:cs="Helvetica"/>
                <w:b/>
                <w:bCs/>
                <w:lang w:eastAsia="en-GB"/>
              </w:rPr>
              <w:t>Why do I learn (language)?</w:t>
            </w:r>
          </w:p>
        </w:tc>
        <w:tc>
          <w:tcPr>
            <w:tcW w:w="0" w:type="auto"/>
            <w:tcBorders>
              <w:top w:val="single" w:sz="8" w:space="0" w:color="4472C4"/>
              <w:left w:val="single" w:sz="8" w:space="0" w:color="4472C4"/>
              <w:bottom w:val="single" w:sz="8" w:space="0" w:color="4472C4"/>
              <w:right w:val="single" w:sz="8" w:space="0" w:color="4472C4"/>
            </w:tcBorders>
            <w:shd w:val="clear" w:color="auto" w:fill="439ED8"/>
            <w:tcMar>
              <w:top w:w="12" w:type="dxa"/>
              <w:left w:w="115" w:type="dxa"/>
              <w:bottom w:w="0" w:type="dxa"/>
              <w:right w:w="115" w:type="dxa"/>
            </w:tcMar>
            <w:hideMark/>
          </w:tcPr>
          <w:p w14:paraId="2FCC141F" w14:textId="77777777" w:rsidR="00B071E6" w:rsidRPr="00B071E6" w:rsidRDefault="00B071E6" w:rsidP="00B071E6">
            <w:pPr>
              <w:rPr>
                <w:rFonts w:eastAsia="Times New Roman" w:cs="Helvetica"/>
                <w:lang w:val="en-GB" w:eastAsia="en-GB"/>
              </w:rPr>
            </w:pPr>
            <w:r w:rsidRPr="00B071E6">
              <w:rPr>
                <w:rFonts w:eastAsia="Times New Roman" w:cs="Helvetica"/>
                <w:b/>
                <w:bCs/>
                <w:lang w:val="en-GB" w:eastAsia="en-GB"/>
              </w:rPr>
              <w:t>My interests / hobbies</w:t>
            </w:r>
          </w:p>
        </w:tc>
      </w:tr>
      <w:tr w:rsidR="00B071E6" w:rsidRPr="00B071E6" w14:paraId="73D00858" w14:textId="77777777" w:rsidTr="00EC595C">
        <w:trPr>
          <w:trHeight w:val="628"/>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255CE41B" w14:textId="77777777" w:rsidR="00B071E6" w:rsidRPr="00B071E6" w:rsidRDefault="00B071E6" w:rsidP="00B071E6">
            <w:pPr>
              <w:rPr>
                <w:rFonts w:eastAsia="Times New Roman" w:cs="Helvetica"/>
                <w:lang w:val="en-GB" w:eastAsia="en-GB"/>
              </w:rPr>
            </w:pPr>
            <w:r w:rsidRPr="00B071E6">
              <w:rPr>
                <w:rFonts w:eastAsia="Times New Roman" w:cs="Helvetica"/>
                <w:lang w:eastAsia="en-GB"/>
              </w:rPr>
              <w:t>Take a bus, watch movies, write reports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77A79CDF"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To work</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743A18A3"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Dancing, football</w:t>
            </w:r>
          </w:p>
        </w:tc>
      </w:tr>
      <w:tr w:rsidR="00B071E6" w:rsidRPr="00B071E6" w14:paraId="3CFD36FA" w14:textId="77777777" w:rsidTr="00EC595C">
        <w:trPr>
          <w:trHeight w:val="623"/>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0EDCFDCD" w14:textId="77777777" w:rsidR="00B071E6" w:rsidRPr="00B071E6" w:rsidRDefault="00B071E6" w:rsidP="00B071E6">
            <w:pPr>
              <w:rPr>
                <w:rFonts w:eastAsia="Times New Roman" w:cs="Helvetica"/>
                <w:lang w:val="en-GB" w:eastAsia="en-GB"/>
              </w:rPr>
            </w:pPr>
            <w:r w:rsidRPr="00B071E6">
              <w:rPr>
                <w:rFonts w:eastAsia="Times New Roman" w:cs="Helvetica"/>
                <w:lang w:eastAsia="en-GB"/>
              </w:rPr>
              <w:t>Read novels and watch movies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4F014F41"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To understand the culture</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004A49C8"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Reading, cinema</w:t>
            </w:r>
          </w:p>
        </w:tc>
      </w:tr>
      <w:tr w:rsidR="00B071E6" w:rsidRPr="00B071E6" w14:paraId="68DF233E" w14:textId="77777777" w:rsidTr="00EC595C">
        <w:trPr>
          <w:trHeight w:val="623"/>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5932ECF0"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Talk when at the supermarket</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11B88C6E"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To make friends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6FF0183F"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Walking, cinema</w:t>
            </w:r>
          </w:p>
        </w:tc>
      </w:tr>
      <w:tr w:rsidR="00B071E6" w:rsidRPr="00B071E6" w14:paraId="5CB7CCF8" w14:textId="77777777" w:rsidTr="00EC595C">
        <w:trPr>
          <w:trHeight w:val="623"/>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5357F330"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Write a diary</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70196754"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To have fun</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199DFB20"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Cinema, music</w:t>
            </w:r>
          </w:p>
        </w:tc>
      </w:tr>
      <w:tr w:rsidR="00B071E6" w:rsidRPr="00B071E6" w14:paraId="247083F4" w14:textId="77777777" w:rsidTr="00EC595C">
        <w:trPr>
          <w:trHeight w:val="623"/>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123F37D7" w14:textId="77777777" w:rsidR="00B071E6" w:rsidRPr="00B071E6" w:rsidRDefault="00B071E6" w:rsidP="00B071E6">
            <w:pPr>
              <w:rPr>
                <w:rFonts w:eastAsia="Times New Roman" w:cs="Helvetica"/>
                <w:lang w:val="en-GB" w:eastAsia="en-GB"/>
              </w:rPr>
            </w:pPr>
            <w:r w:rsidRPr="00B071E6">
              <w:rPr>
                <w:rFonts w:eastAsia="Times New Roman" w:cs="Helvetica"/>
                <w:lang w:eastAsia="en-GB"/>
              </w:rPr>
              <w:t>Read books and visit a bookshop</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1E4DDC3E"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I love languages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2C0705A6"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Reading, creative writing, cinema</w:t>
            </w:r>
          </w:p>
        </w:tc>
      </w:tr>
      <w:tr w:rsidR="00B071E6" w:rsidRPr="00B071E6" w14:paraId="1B01077C" w14:textId="77777777" w:rsidTr="00EC595C">
        <w:trPr>
          <w:trHeight w:val="628"/>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0B82E888" w14:textId="77777777" w:rsidR="00B071E6" w:rsidRPr="00B071E6" w:rsidRDefault="00B071E6" w:rsidP="00B071E6">
            <w:pPr>
              <w:rPr>
                <w:rFonts w:eastAsia="Times New Roman" w:cs="Helvetica"/>
                <w:lang w:val="en-GB" w:eastAsia="en-GB"/>
              </w:rPr>
            </w:pPr>
            <w:r w:rsidRPr="00B071E6">
              <w:rPr>
                <w:rFonts w:eastAsia="Times New Roman" w:cs="Helvetica"/>
                <w:lang w:eastAsia="en-GB"/>
              </w:rPr>
              <w:t>Watch movies, talk with my football team players</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381F686C"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To work </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27F5C7DC"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Football</w:t>
            </w:r>
          </w:p>
        </w:tc>
      </w:tr>
      <w:tr w:rsidR="00B071E6" w:rsidRPr="00B071E6" w14:paraId="0640521B" w14:textId="77777777" w:rsidTr="00EC595C">
        <w:trPr>
          <w:trHeight w:val="628"/>
        </w:trPr>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1188DB3E"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 xml:space="preserve">Talk with my neighbours and colleagues </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4A4FA008" w14:textId="77777777" w:rsidR="00B071E6" w:rsidRPr="00B071E6" w:rsidRDefault="00B071E6" w:rsidP="00B071E6">
            <w:pPr>
              <w:rPr>
                <w:rFonts w:eastAsia="Times New Roman" w:cs="Helvetica"/>
                <w:lang w:val="en-GB" w:eastAsia="en-GB"/>
              </w:rPr>
            </w:pPr>
            <w:r w:rsidRPr="00B071E6">
              <w:rPr>
                <w:rFonts w:eastAsia="Times New Roman" w:cs="Helvetica"/>
                <w:lang w:eastAsia="en-GB"/>
              </w:rPr>
              <w:t>To travel in the country</w:t>
            </w:r>
          </w:p>
        </w:tc>
        <w:tc>
          <w:tcPr>
            <w:tcW w:w="0" w:type="auto"/>
            <w:tcBorders>
              <w:top w:val="single" w:sz="8" w:space="0" w:color="4472C4"/>
              <w:left w:val="single" w:sz="8" w:space="0" w:color="4472C4"/>
              <w:bottom w:val="single" w:sz="8" w:space="0" w:color="4472C4"/>
              <w:right w:val="single" w:sz="8" w:space="0" w:color="4472C4"/>
            </w:tcBorders>
            <w:shd w:val="clear" w:color="auto" w:fill="auto"/>
            <w:tcMar>
              <w:top w:w="12" w:type="dxa"/>
              <w:left w:w="115" w:type="dxa"/>
              <w:bottom w:w="0" w:type="dxa"/>
              <w:right w:w="115" w:type="dxa"/>
            </w:tcMar>
            <w:hideMark/>
          </w:tcPr>
          <w:p w14:paraId="6BBB29D2" w14:textId="77777777" w:rsidR="00B071E6" w:rsidRPr="00B071E6" w:rsidRDefault="00B071E6" w:rsidP="00B071E6">
            <w:pPr>
              <w:rPr>
                <w:rFonts w:eastAsia="Times New Roman" w:cs="Helvetica"/>
                <w:lang w:val="en-GB" w:eastAsia="en-GB"/>
              </w:rPr>
            </w:pPr>
            <w:r w:rsidRPr="00B071E6">
              <w:rPr>
                <w:rFonts w:eastAsia="Times New Roman" w:cs="Helvetica"/>
                <w:lang w:val="en-GB" w:eastAsia="en-GB"/>
              </w:rPr>
              <w:t>Cooking, dancing</w:t>
            </w:r>
          </w:p>
        </w:tc>
      </w:tr>
    </w:tbl>
    <w:p w14:paraId="4A947380" w14:textId="77777777" w:rsidR="00B071E6" w:rsidRPr="004A03D9" w:rsidRDefault="00B071E6" w:rsidP="00B071E6">
      <w:pPr>
        <w:rPr>
          <w:rFonts w:eastAsia="Times New Roman" w:cs="Helvetica"/>
          <w:lang w:eastAsia="en-GB"/>
        </w:rPr>
      </w:pPr>
    </w:p>
    <w:p w14:paraId="66089B37" w14:textId="7337780D" w:rsidR="00B071E6" w:rsidRDefault="00B071E6" w:rsidP="004A03D9">
      <w:pPr>
        <w:rPr>
          <w:rFonts w:eastAsia="Times New Roman" w:cs="Helvetica"/>
          <w:lang w:eastAsia="en-GB"/>
        </w:rPr>
      </w:pPr>
    </w:p>
    <w:p w14:paraId="0BF51677" w14:textId="77777777" w:rsidR="004A03D9" w:rsidRPr="004A03D9" w:rsidRDefault="004A03D9" w:rsidP="004A03D9">
      <w:pPr>
        <w:rPr>
          <w:rFonts w:eastAsia="Times New Roman" w:cs="Helvetica"/>
          <w:lang w:eastAsia="en-GB"/>
        </w:rPr>
      </w:pPr>
    </w:p>
    <w:p w14:paraId="546B95D7" w14:textId="654E5359" w:rsidR="004A03D9" w:rsidRDefault="004A03D9" w:rsidP="004A03D9">
      <w:pPr>
        <w:ind w:left="-2" w:hanging="2"/>
        <w:rPr>
          <w:rFonts w:eastAsia="Times New Roman" w:cs="Helvetica"/>
          <w:color w:val="000000"/>
          <w:lang w:eastAsia="en-GB"/>
        </w:rPr>
      </w:pPr>
      <w:r w:rsidRPr="004A03D9">
        <w:rPr>
          <w:rFonts w:eastAsia="Times New Roman" w:cs="Helvetica"/>
          <w:color w:val="000000"/>
          <w:lang w:eastAsia="en-GB"/>
        </w:rPr>
        <w:t xml:space="preserve">What does this evidence show for your class? </w:t>
      </w:r>
    </w:p>
    <w:p w14:paraId="08E06423" w14:textId="77777777" w:rsidR="00B071E6" w:rsidRPr="004A03D9" w:rsidRDefault="00B071E6" w:rsidP="004A03D9">
      <w:pPr>
        <w:ind w:left="-2" w:hanging="2"/>
        <w:rPr>
          <w:rFonts w:eastAsia="Times New Roman" w:cs="Helvetica"/>
          <w:lang w:eastAsia="en-GB"/>
        </w:rPr>
      </w:pPr>
    </w:p>
    <w:p w14:paraId="3E60454D" w14:textId="6E7734AD" w:rsidR="004A03D9" w:rsidRDefault="004A03D9" w:rsidP="004A03D9">
      <w:pPr>
        <w:numPr>
          <w:ilvl w:val="0"/>
          <w:numId w:val="15"/>
        </w:numPr>
        <w:ind w:left="358"/>
        <w:textAlignment w:val="baseline"/>
        <w:rPr>
          <w:rFonts w:eastAsia="Times New Roman" w:cs="Helvetica"/>
          <w:color w:val="000000"/>
          <w:lang w:eastAsia="en-GB"/>
        </w:rPr>
      </w:pPr>
      <w:proofErr w:type="gramStart"/>
      <w:r w:rsidRPr="00B071E6">
        <w:rPr>
          <w:rFonts w:eastAsia="Times New Roman" w:cs="Helvetica"/>
          <w:b/>
          <w:bCs/>
          <w:color w:val="000000"/>
          <w:lang w:eastAsia="en-GB"/>
        </w:rPr>
        <w:t>Tasks</w:t>
      </w:r>
      <w:proofErr w:type="gramEnd"/>
      <w:r w:rsidRPr="00B071E6">
        <w:rPr>
          <w:rFonts w:eastAsia="Times New Roman" w:cs="Helvetica"/>
          <w:b/>
          <w:bCs/>
          <w:color w:val="000000"/>
          <w:lang w:eastAsia="en-GB"/>
        </w:rPr>
        <w:t xml:space="preserve"> adaptations </w:t>
      </w:r>
      <w:r w:rsidRPr="00B071E6">
        <w:rPr>
          <w:rFonts w:eastAsia="Times New Roman" w:cs="Helvetica"/>
          <w:b/>
          <w:bCs/>
          <w:color w:val="000000"/>
          <w:lang w:eastAsia="en-GB"/>
        </w:rPr>
        <w:sym w:font="Wingdings" w:char="F0E0"/>
      </w:r>
      <w:r w:rsidRPr="00B071E6">
        <w:rPr>
          <w:rFonts w:eastAsia="Times New Roman" w:cs="Helvetica"/>
          <w:b/>
          <w:bCs/>
          <w:color w:val="000000"/>
          <w:lang w:eastAsia="en-GB"/>
        </w:rPr>
        <w:t xml:space="preserve"> </w:t>
      </w:r>
      <w:r w:rsidRPr="004A03D9">
        <w:rPr>
          <w:rFonts w:eastAsia="Times New Roman" w:cs="Helvetica"/>
          <w:color w:val="000000"/>
          <w:lang w:eastAsia="en-GB"/>
        </w:rPr>
        <w:t xml:space="preserve">Your learners are here for various reasons that you can try to accomplish by adapting your tasks (for example, the ones that need the language to work or communicate with their colleagues, maybe they will need work-related tasks such as attending an interview, writing a curriculum, going-out with colleagues). </w:t>
      </w:r>
    </w:p>
    <w:p w14:paraId="6E2CC2A9" w14:textId="77777777" w:rsidR="00EC595C" w:rsidRPr="004A03D9" w:rsidRDefault="00EC595C" w:rsidP="00EC595C">
      <w:pPr>
        <w:ind w:left="358"/>
        <w:textAlignment w:val="baseline"/>
        <w:rPr>
          <w:rFonts w:eastAsia="Times New Roman" w:cs="Helvetica"/>
          <w:color w:val="000000"/>
          <w:lang w:eastAsia="en-GB"/>
        </w:rPr>
      </w:pPr>
    </w:p>
    <w:tbl>
      <w:tblPr>
        <w:tblStyle w:val="TableGrid"/>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899D0"/>
        <w:tblLook w:val="04A0" w:firstRow="1" w:lastRow="0" w:firstColumn="1" w:lastColumn="0" w:noHBand="0" w:noVBand="1"/>
      </w:tblPr>
      <w:tblGrid>
        <w:gridCol w:w="8662"/>
      </w:tblGrid>
      <w:tr w:rsidR="00EC595C" w14:paraId="25DD0C2F" w14:textId="77777777" w:rsidTr="00EC595C">
        <w:tc>
          <w:tcPr>
            <w:tcW w:w="9010" w:type="dxa"/>
            <w:shd w:val="clear" w:color="auto" w:fill="7899D0"/>
          </w:tcPr>
          <w:p w14:paraId="7241BE04" w14:textId="77777777" w:rsidR="00EC595C" w:rsidRPr="00EC595C" w:rsidRDefault="00EC595C" w:rsidP="00EC595C">
            <w:pPr>
              <w:pStyle w:val="NormalWeb"/>
              <w:spacing w:before="0" w:beforeAutospacing="0" w:after="160" w:afterAutospacing="0"/>
              <w:rPr>
                <w:rFonts w:ascii="Helvetica" w:hAnsi="Helvetica" w:cs="Helvetica"/>
                <w:b/>
                <w:bCs/>
                <w:color w:val="000000"/>
              </w:rPr>
            </w:pPr>
          </w:p>
          <w:p w14:paraId="2586AB40" w14:textId="4634CA4D" w:rsidR="00EC595C" w:rsidRPr="00EC595C" w:rsidRDefault="00EC595C" w:rsidP="00EC595C">
            <w:pPr>
              <w:pStyle w:val="NormalWeb"/>
              <w:spacing w:before="0" w:beforeAutospacing="0" w:after="160" w:afterAutospacing="0"/>
              <w:rPr>
                <w:rFonts w:ascii="Helvetica" w:hAnsi="Helvetica" w:cs="Helvetica"/>
              </w:rPr>
            </w:pPr>
            <w:r w:rsidRPr="00EC595C">
              <w:rPr>
                <w:rFonts w:ascii="Helvetica" w:hAnsi="Helvetica" w:cs="Helvetica"/>
                <w:b/>
                <w:bCs/>
                <w:color w:val="000000"/>
              </w:rPr>
              <w:t>Task – Applying for a job</w:t>
            </w:r>
          </w:p>
          <w:p w14:paraId="029D3B40" w14:textId="77777777" w:rsidR="00EC595C" w:rsidRPr="00EC595C" w:rsidRDefault="00EC595C" w:rsidP="00EC595C">
            <w:pPr>
              <w:pStyle w:val="NormalWeb"/>
              <w:spacing w:before="0" w:beforeAutospacing="0" w:after="0" w:afterAutospacing="0"/>
              <w:jc w:val="both"/>
              <w:rPr>
                <w:rFonts w:ascii="Helvetica" w:hAnsi="Helvetica" w:cs="Helvetica"/>
                <w:color w:val="000000"/>
              </w:rPr>
            </w:pPr>
            <w:r w:rsidRPr="00EC595C">
              <w:rPr>
                <w:rFonts w:ascii="Helvetica" w:hAnsi="Helvetica" w:cs="Helvetica"/>
                <w:color w:val="000000"/>
              </w:rPr>
              <w:t xml:space="preserve">Work in groups. One of you is applying for a job. This person describes the job she would like to the other. </w:t>
            </w:r>
          </w:p>
          <w:p w14:paraId="69485A58" w14:textId="77777777" w:rsidR="00EC595C" w:rsidRPr="00EC595C" w:rsidRDefault="00EC595C" w:rsidP="00EC595C">
            <w:pPr>
              <w:pStyle w:val="NormalWeb"/>
              <w:spacing w:before="0" w:beforeAutospacing="0" w:after="0" w:afterAutospacing="0"/>
              <w:jc w:val="both"/>
              <w:rPr>
                <w:rFonts w:ascii="Helvetica" w:hAnsi="Helvetica" w:cs="Helvetica"/>
                <w:color w:val="000000"/>
              </w:rPr>
            </w:pPr>
          </w:p>
          <w:p w14:paraId="0F457730" w14:textId="77777777" w:rsidR="00EC595C" w:rsidRPr="00EC595C" w:rsidRDefault="00EC595C" w:rsidP="00EC595C">
            <w:pPr>
              <w:pStyle w:val="NormalWeb"/>
              <w:spacing w:before="0" w:beforeAutospacing="0" w:after="0" w:afterAutospacing="0"/>
              <w:jc w:val="both"/>
              <w:rPr>
                <w:rFonts w:ascii="Helvetica" w:hAnsi="Helvetica" w:cs="Helvetica"/>
                <w:color w:val="000000"/>
              </w:rPr>
            </w:pPr>
            <w:r w:rsidRPr="00EC595C">
              <w:rPr>
                <w:rFonts w:ascii="Helvetica" w:hAnsi="Helvetica" w:cs="Helvetica"/>
                <w:color w:val="000000"/>
              </w:rPr>
              <w:t>Look at online portals of job advertisements and find some possible jobs that suits the description.</w:t>
            </w:r>
          </w:p>
          <w:p w14:paraId="75DAB7D7" w14:textId="77777777" w:rsidR="00EC595C" w:rsidRPr="00EC595C" w:rsidRDefault="00EC595C" w:rsidP="00EC595C">
            <w:pPr>
              <w:pStyle w:val="NormalWeb"/>
              <w:spacing w:before="0" w:beforeAutospacing="0" w:after="0" w:afterAutospacing="0"/>
              <w:jc w:val="both"/>
              <w:rPr>
                <w:rFonts w:ascii="Helvetica" w:hAnsi="Helvetica" w:cs="Helvetica"/>
                <w:color w:val="000000"/>
              </w:rPr>
            </w:pPr>
          </w:p>
          <w:p w14:paraId="3A6477E3" w14:textId="62CB9FF9" w:rsidR="00EC595C" w:rsidRPr="00EC595C" w:rsidRDefault="00EC595C" w:rsidP="00EC595C">
            <w:pPr>
              <w:pStyle w:val="NormalWeb"/>
              <w:spacing w:before="0" w:beforeAutospacing="0" w:after="0" w:afterAutospacing="0"/>
              <w:jc w:val="both"/>
              <w:rPr>
                <w:rFonts w:ascii="Helvetica" w:hAnsi="Helvetica" w:cs="Helvetica"/>
              </w:rPr>
            </w:pPr>
            <w:r w:rsidRPr="00EC595C">
              <w:rPr>
                <w:rFonts w:ascii="Helvetica" w:hAnsi="Helvetica" w:cs="Helvetica"/>
                <w:color w:val="000000"/>
              </w:rPr>
              <w:t>Write a letter applying for the job.</w:t>
            </w:r>
          </w:p>
          <w:p w14:paraId="69135627" w14:textId="77777777" w:rsidR="00EC595C" w:rsidRPr="00EC595C" w:rsidRDefault="00EC595C" w:rsidP="00EC595C">
            <w:pPr>
              <w:ind w:left="360"/>
              <w:textAlignment w:val="baseline"/>
              <w:rPr>
                <w:rFonts w:eastAsia="Times New Roman" w:cs="Helvetica"/>
                <w:color w:val="000000"/>
                <w:lang w:eastAsia="en-GB"/>
              </w:rPr>
            </w:pPr>
          </w:p>
        </w:tc>
      </w:tr>
    </w:tbl>
    <w:p w14:paraId="0E4F7FE8" w14:textId="77777777" w:rsidR="004A03D9" w:rsidRPr="004A03D9" w:rsidRDefault="004A03D9" w:rsidP="004A03D9">
      <w:pPr>
        <w:ind w:left="358"/>
        <w:textAlignment w:val="baseline"/>
        <w:rPr>
          <w:rFonts w:eastAsia="Times New Roman" w:cs="Helvetica"/>
          <w:color w:val="000000"/>
          <w:lang w:eastAsia="en-GB"/>
        </w:rPr>
      </w:pPr>
    </w:p>
    <w:p w14:paraId="208B61AD" w14:textId="4B8F0DE2" w:rsidR="004A03D9" w:rsidRDefault="004A03D9" w:rsidP="004A03D9">
      <w:pPr>
        <w:numPr>
          <w:ilvl w:val="0"/>
          <w:numId w:val="15"/>
        </w:numPr>
        <w:ind w:left="358"/>
        <w:textAlignment w:val="baseline"/>
        <w:rPr>
          <w:rFonts w:eastAsia="Times New Roman" w:cs="Helvetica"/>
          <w:color w:val="000000"/>
          <w:lang w:eastAsia="en-GB"/>
        </w:rPr>
      </w:pPr>
      <w:r w:rsidRPr="00B071E6">
        <w:rPr>
          <w:rFonts w:eastAsia="Times New Roman" w:cs="Helvetica"/>
          <w:b/>
          <w:bCs/>
          <w:color w:val="000000"/>
          <w:lang w:eastAsia="en-GB"/>
        </w:rPr>
        <w:t xml:space="preserve">Topics adaptations </w:t>
      </w:r>
      <w:r w:rsidRPr="00B071E6">
        <w:rPr>
          <w:rFonts w:eastAsia="Times New Roman" w:cs="Helvetica"/>
          <w:b/>
          <w:bCs/>
          <w:color w:val="000000"/>
          <w:lang w:eastAsia="en-GB"/>
        </w:rPr>
        <w:sym w:font="Wingdings" w:char="F0E0"/>
      </w:r>
      <w:r w:rsidRPr="004A03D9">
        <w:rPr>
          <w:rFonts w:eastAsia="Times New Roman" w:cs="Helvetica"/>
          <w:color w:val="000000"/>
          <w:lang w:eastAsia="en-GB"/>
        </w:rPr>
        <w:t xml:space="preserve"> Also, as you have various learners who like cinema or movies, it might be a great idea to include cinema-related tasks. We will </w:t>
      </w:r>
      <w:proofErr w:type="spellStart"/>
      <w:r w:rsidRPr="004A03D9">
        <w:rPr>
          <w:rFonts w:eastAsia="Times New Roman" w:cs="Helvetica"/>
          <w:color w:val="000000"/>
          <w:lang w:eastAsia="en-GB"/>
        </w:rPr>
        <w:t>analyse</w:t>
      </w:r>
      <w:proofErr w:type="spellEnd"/>
      <w:r w:rsidRPr="004A03D9">
        <w:rPr>
          <w:rFonts w:eastAsia="Times New Roman" w:cs="Helvetica"/>
          <w:color w:val="000000"/>
          <w:lang w:eastAsia="en-GB"/>
        </w:rPr>
        <w:t xml:space="preserve"> the use of the different materials and see a specific example in module 4.</w:t>
      </w:r>
    </w:p>
    <w:p w14:paraId="4A1478E2" w14:textId="77777777" w:rsidR="00B071E6" w:rsidRPr="004A03D9" w:rsidRDefault="00B071E6" w:rsidP="00B071E6">
      <w:pPr>
        <w:ind w:left="358"/>
        <w:textAlignment w:val="baseline"/>
        <w:rPr>
          <w:rFonts w:eastAsia="Times New Roman" w:cs="Helvetica"/>
          <w:color w:val="000000"/>
          <w:lang w:eastAsia="en-GB"/>
        </w:rPr>
      </w:pPr>
    </w:p>
    <w:p w14:paraId="1E2EDF20" w14:textId="77777777" w:rsidR="004A03D9" w:rsidRPr="004A03D9" w:rsidRDefault="004A03D9" w:rsidP="004A03D9">
      <w:pPr>
        <w:numPr>
          <w:ilvl w:val="0"/>
          <w:numId w:val="15"/>
        </w:numPr>
        <w:ind w:left="358"/>
        <w:textAlignment w:val="baseline"/>
        <w:rPr>
          <w:rFonts w:eastAsia="Times New Roman" w:cs="Helvetica"/>
          <w:lang w:eastAsia="en-GB"/>
        </w:rPr>
      </w:pPr>
      <w:r w:rsidRPr="00B071E6">
        <w:rPr>
          <w:rFonts w:eastAsia="Times New Roman" w:cs="Helvetica"/>
          <w:b/>
          <w:bCs/>
          <w:color w:val="000000"/>
          <w:lang w:eastAsia="en-GB"/>
        </w:rPr>
        <w:t xml:space="preserve">Teaching methodology adaptations </w:t>
      </w:r>
      <w:r w:rsidRPr="00B071E6">
        <w:rPr>
          <w:rFonts w:eastAsia="Times New Roman" w:cs="Helvetica"/>
          <w:b/>
          <w:bCs/>
          <w:color w:val="000000"/>
          <w:lang w:eastAsia="en-GB"/>
        </w:rPr>
        <w:sym w:font="Wingdings" w:char="F0E0"/>
      </w:r>
      <w:r w:rsidRPr="00B071E6">
        <w:rPr>
          <w:rFonts w:eastAsia="Times New Roman" w:cs="Helvetica"/>
          <w:b/>
          <w:bCs/>
          <w:color w:val="000000"/>
          <w:lang w:eastAsia="en-GB"/>
        </w:rPr>
        <w:t xml:space="preserve"> </w:t>
      </w:r>
      <w:r w:rsidRPr="004A03D9">
        <w:rPr>
          <w:rFonts w:eastAsia="Times New Roman" w:cs="Helvetica"/>
          <w:color w:val="000000"/>
          <w:lang w:eastAsia="en-GB"/>
        </w:rPr>
        <w:t xml:space="preserve">As there are various learners that have interest in </w:t>
      </w:r>
      <w:proofErr w:type="spellStart"/>
      <w:r w:rsidRPr="004A03D9">
        <w:rPr>
          <w:rFonts w:eastAsia="Times New Roman" w:cs="Helvetica"/>
          <w:color w:val="000000"/>
          <w:lang w:eastAsia="en-GB"/>
        </w:rPr>
        <w:t>kinaesthetic</w:t>
      </w:r>
      <w:proofErr w:type="spellEnd"/>
      <w:r w:rsidRPr="004A03D9">
        <w:rPr>
          <w:rFonts w:eastAsia="Times New Roman" w:cs="Helvetica"/>
          <w:color w:val="000000"/>
          <w:lang w:eastAsia="en-GB"/>
        </w:rPr>
        <w:t xml:space="preserve"> activities (such as walking, dancing, or playing football), this might be a clue for adapting your methodology (for example, when doing a task, you can put learners to move, to do something active). </w:t>
      </w:r>
    </w:p>
    <w:p w14:paraId="05289F73" w14:textId="18C75C68" w:rsidR="00EC595C" w:rsidRPr="004A03D9" w:rsidRDefault="00EC595C" w:rsidP="004A03D9">
      <w:pPr>
        <w:ind w:left="358"/>
        <w:textAlignment w:val="baseline"/>
        <w:rPr>
          <w:rFonts w:eastAsia="Times New Roman" w:cs="Helvetica"/>
          <w:lang w:eastAsia="en-GB"/>
        </w:rPr>
      </w:pPr>
    </w:p>
    <w:tbl>
      <w:tblPr>
        <w:tblStyle w:val="TableGrid"/>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899D0"/>
        <w:tblLook w:val="04A0" w:firstRow="1" w:lastRow="0" w:firstColumn="1" w:lastColumn="0" w:noHBand="0" w:noVBand="1"/>
      </w:tblPr>
      <w:tblGrid>
        <w:gridCol w:w="8662"/>
      </w:tblGrid>
      <w:tr w:rsidR="00EC595C" w14:paraId="6D5A4A8D" w14:textId="77777777" w:rsidTr="00EC595C">
        <w:tc>
          <w:tcPr>
            <w:tcW w:w="9010" w:type="dxa"/>
            <w:shd w:val="clear" w:color="auto" w:fill="7899D0"/>
          </w:tcPr>
          <w:p w14:paraId="0CA2E7FF" w14:textId="77777777" w:rsidR="00EC595C" w:rsidRPr="00EC595C" w:rsidRDefault="00EC595C" w:rsidP="00EC595C">
            <w:pPr>
              <w:pStyle w:val="NormalWeb"/>
              <w:spacing w:before="0" w:beforeAutospacing="0" w:after="160" w:afterAutospacing="0"/>
              <w:ind w:left="-2" w:hanging="2"/>
              <w:jc w:val="both"/>
              <w:rPr>
                <w:rFonts w:ascii="Helvetica" w:hAnsi="Helvetica" w:cs="Helvetica"/>
                <w:b/>
                <w:bCs/>
                <w:color w:val="000000"/>
              </w:rPr>
            </w:pPr>
          </w:p>
          <w:p w14:paraId="6A2342CC" w14:textId="6489B572" w:rsidR="00EC595C" w:rsidRPr="00EC595C" w:rsidRDefault="00EC595C" w:rsidP="00EC595C">
            <w:pPr>
              <w:pStyle w:val="NormalWeb"/>
              <w:tabs>
                <w:tab w:val="left" w:pos="3072"/>
              </w:tabs>
              <w:spacing w:before="0" w:beforeAutospacing="0" w:after="160" w:afterAutospacing="0"/>
              <w:ind w:left="-2" w:hanging="2"/>
              <w:jc w:val="both"/>
              <w:rPr>
                <w:rFonts w:ascii="Helvetica" w:hAnsi="Helvetica" w:cs="Helvetica"/>
              </w:rPr>
            </w:pPr>
            <w:r w:rsidRPr="00EC595C">
              <w:rPr>
                <w:rFonts w:ascii="Helvetica" w:hAnsi="Helvetica" w:cs="Helvetica"/>
                <w:b/>
                <w:bCs/>
                <w:color w:val="000000"/>
              </w:rPr>
              <w:t>Task – Telling stories</w:t>
            </w:r>
            <w:r>
              <w:rPr>
                <w:rFonts w:ascii="Helvetica" w:hAnsi="Helvetica" w:cs="Helvetica"/>
                <w:b/>
                <w:bCs/>
                <w:color w:val="000000"/>
              </w:rPr>
              <w:tab/>
            </w:r>
          </w:p>
          <w:p w14:paraId="427CDAE8" w14:textId="77777777" w:rsidR="00EC595C" w:rsidRDefault="00EC595C" w:rsidP="00EC595C">
            <w:pPr>
              <w:pStyle w:val="NormalWeb"/>
              <w:spacing w:before="0" w:beforeAutospacing="0" w:after="0" w:afterAutospacing="0"/>
              <w:ind w:left="-2" w:hanging="2"/>
              <w:jc w:val="both"/>
              <w:rPr>
                <w:rFonts w:ascii="Helvetica" w:hAnsi="Helvetica" w:cs="Helvetica"/>
                <w:color w:val="000000"/>
              </w:rPr>
            </w:pPr>
            <w:r w:rsidRPr="00EC595C">
              <w:rPr>
                <w:rFonts w:ascii="Helvetica" w:hAnsi="Helvetica" w:cs="Helvetica"/>
                <w:color w:val="000000"/>
              </w:rPr>
              <w:t xml:space="preserve">Choose your favourite plant and explain the reasons.  Invent the story of your favourite tree/plant (give a name, tell where it lived before, how it decided to come to this park, how it feels here (using like/love), speak about its family, speak about its “green” friends and how they became friends, etc.). </w:t>
            </w:r>
          </w:p>
          <w:p w14:paraId="1186610F" w14:textId="77777777" w:rsidR="00EC595C" w:rsidRDefault="00EC595C" w:rsidP="00EC595C">
            <w:pPr>
              <w:pStyle w:val="NormalWeb"/>
              <w:spacing w:before="0" w:beforeAutospacing="0" w:after="0" w:afterAutospacing="0"/>
              <w:ind w:left="-2" w:hanging="2"/>
              <w:jc w:val="both"/>
              <w:rPr>
                <w:rFonts w:ascii="Helvetica" w:hAnsi="Helvetica" w:cs="Helvetica"/>
                <w:color w:val="000000"/>
              </w:rPr>
            </w:pPr>
          </w:p>
          <w:p w14:paraId="65C669FE" w14:textId="4AE6C0FC" w:rsidR="00EC595C" w:rsidRDefault="00EC595C" w:rsidP="00EC595C">
            <w:pPr>
              <w:pStyle w:val="NormalWeb"/>
              <w:spacing w:before="0" w:beforeAutospacing="0" w:after="0" w:afterAutospacing="0"/>
              <w:ind w:left="-2" w:hanging="2"/>
              <w:jc w:val="both"/>
              <w:rPr>
                <w:rFonts w:ascii="Helvetica" w:hAnsi="Helvetica" w:cs="Helvetica"/>
                <w:color w:val="000000"/>
              </w:rPr>
            </w:pPr>
            <w:r w:rsidRPr="00EC595C">
              <w:rPr>
                <w:rFonts w:ascii="Helvetica" w:hAnsi="Helvetica" w:cs="Helvetica"/>
                <w:color w:val="000000"/>
              </w:rPr>
              <w:t>Perform small theatrical storytelling acts. </w:t>
            </w:r>
          </w:p>
          <w:p w14:paraId="7277CAAD" w14:textId="77777777" w:rsidR="00EC595C" w:rsidRPr="00EC595C" w:rsidRDefault="00EC595C" w:rsidP="00EC595C">
            <w:pPr>
              <w:pStyle w:val="NormalWeb"/>
              <w:spacing w:before="0" w:beforeAutospacing="0" w:after="0" w:afterAutospacing="0"/>
              <w:ind w:left="-2" w:hanging="2"/>
              <w:jc w:val="both"/>
              <w:rPr>
                <w:rFonts w:ascii="Helvetica" w:hAnsi="Helvetica" w:cs="Helvetica"/>
              </w:rPr>
            </w:pPr>
          </w:p>
          <w:p w14:paraId="07DD25F8" w14:textId="77777777" w:rsidR="00EC595C" w:rsidRPr="00EC595C" w:rsidRDefault="00EC595C" w:rsidP="00EC595C">
            <w:pPr>
              <w:pStyle w:val="NormalWeb"/>
              <w:spacing w:before="0" w:beforeAutospacing="0" w:after="160" w:afterAutospacing="0"/>
              <w:ind w:left="-2" w:hanging="2"/>
              <w:jc w:val="both"/>
              <w:rPr>
                <w:rFonts w:ascii="Helvetica" w:hAnsi="Helvetica" w:cs="Helvetica"/>
              </w:rPr>
            </w:pPr>
            <w:r w:rsidRPr="00EC595C">
              <w:rPr>
                <w:rFonts w:ascii="Helvetica" w:hAnsi="Helvetica" w:cs="Helvetica"/>
                <w:color w:val="000000"/>
              </w:rPr>
              <w:t xml:space="preserve">Prepare a 5-7 </w:t>
            </w:r>
            <w:proofErr w:type="gramStart"/>
            <w:r w:rsidRPr="00EC595C">
              <w:rPr>
                <w:rFonts w:ascii="Helvetica" w:hAnsi="Helvetica" w:cs="Helvetica"/>
                <w:color w:val="000000"/>
              </w:rPr>
              <w:t>minutes</w:t>
            </w:r>
            <w:proofErr w:type="gramEnd"/>
            <w:r w:rsidRPr="00EC595C">
              <w:rPr>
                <w:rFonts w:ascii="Helvetica" w:hAnsi="Helvetica" w:cs="Helvetica"/>
                <w:color w:val="000000"/>
              </w:rPr>
              <w:t xml:space="preserve"> presentation to show it to the class at the next class.</w:t>
            </w:r>
          </w:p>
          <w:p w14:paraId="118D1B3A" w14:textId="77777777" w:rsidR="00EC595C" w:rsidRPr="00EC595C" w:rsidRDefault="00EC595C" w:rsidP="004A03D9">
            <w:pPr>
              <w:textAlignment w:val="baseline"/>
              <w:rPr>
                <w:rFonts w:eastAsia="Times New Roman" w:cs="Helvetica"/>
                <w:lang w:val="en-GB" w:eastAsia="en-GB"/>
              </w:rPr>
            </w:pPr>
          </w:p>
        </w:tc>
      </w:tr>
    </w:tbl>
    <w:p w14:paraId="073287B9" w14:textId="5DCC6417" w:rsidR="004A03D9" w:rsidRPr="004A03D9" w:rsidRDefault="004A03D9" w:rsidP="004A03D9">
      <w:pPr>
        <w:ind w:left="358"/>
        <w:textAlignment w:val="baseline"/>
        <w:rPr>
          <w:rFonts w:eastAsia="Times New Roman" w:cs="Helvetica"/>
          <w:lang w:eastAsia="en-GB"/>
        </w:rPr>
      </w:pPr>
    </w:p>
    <w:p w14:paraId="388D876B" w14:textId="394C17F0" w:rsidR="004A03D9" w:rsidRDefault="004A03D9" w:rsidP="004A03D9">
      <w:pPr>
        <w:ind w:left="-2" w:hanging="2"/>
        <w:rPr>
          <w:rFonts w:eastAsia="Times New Roman" w:cs="Helvetica"/>
          <w:color w:val="000000"/>
          <w:lang w:eastAsia="en-GB"/>
        </w:rPr>
      </w:pPr>
    </w:p>
    <w:p w14:paraId="373F2BA8" w14:textId="77777777" w:rsidR="007D0324" w:rsidRPr="004A03D9" w:rsidRDefault="007D0324" w:rsidP="004A03D9">
      <w:pPr>
        <w:ind w:left="-2" w:hanging="2"/>
        <w:rPr>
          <w:rFonts w:eastAsia="Times New Roman" w:cs="Helvetica"/>
          <w:color w:val="000000"/>
          <w:lang w:eastAsia="en-GB"/>
        </w:rPr>
      </w:pPr>
    </w:p>
    <w:p w14:paraId="323AB037" w14:textId="77777777" w:rsidR="007D0324" w:rsidRDefault="007D0324" w:rsidP="004A03D9">
      <w:pPr>
        <w:ind w:left="-4"/>
        <w:rPr>
          <w:rFonts w:eastAsia="Times New Roman" w:cs="Helvetica"/>
          <w:color w:val="000000"/>
          <w:lang w:eastAsia="en-GB"/>
        </w:rPr>
      </w:pPr>
    </w:p>
    <w:p w14:paraId="255E0AD2" w14:textId="77777777" w:rsidR="007D0324" w:rsidRDefault="007D0324" w:rsidP="004A03D9">
      <w:pPr>
        <w:ind w:left="-4"/>
        <w:rPr>
          <w:rFonts w:eastAsia="Times New Roman" w:cs="Helvetica"/>
          <w:color w:val="000000"/>
          <w:lang w:eastAsia="en-GB"/>
        </w:rPr>
      </w:pPr>
    </w:p>
    <w:p w14:paraId="5C4B190E" w14:textId="1086FB29" w:rsidR="004A03D9" w:rsidRDefault="004A03D9" w:rsidP="004A03D9">
      <w:pPr>
        <w:ind w:left="-4"/>
        <w:rPr>
          <w:rFonts w:eastAsia="Times New Roman" w:cs="Helvetica"/>
          <w:color w:val="000000"/>
          <w:lang w:eastAsia="en-GB"/>
        </w:rPr>
      </w:pPr>
      <w:r w:rsidRPr="004A03D9">
        <w:rPr>
          <w:rFonts w:eastAsia="Times New Roman" w:cs="Helvetica"/>
          <w:color w:val="000000"/>
          <w:lang w:eastAsia="en-GB"/>
        </w:rPr>
        <w:t>Have you ever thought of providing tasks for children while your learners are adults? What about the contrary? What would have happened if you had decided to assign an introvert learner to make a public presentation from the first day of class? The learners would be possibly disappointed and discouraged to learn the language. </w:t>
      </w:r>
    </w:p>
    <w:p w14:paraId="434A89E8" w14:textId="77777777" w:rsidR="00B071E6" w:rsidRPr="004A03D9" w:rsidRDefault="00B071E6" w:rsidP="004A03D9">
      <w:pPr>
        <w:ind w:left="-4"/>
        <w:rPr>
          <w:rFonts w:eastAsia="Times New Roman" w:cs="Helvetica"/>
          <w:lang w:eastAsia="en-GB"/>
        </w:rPr>
      </w:pPr>
    </w:p>
    <w:p w14:paraId="3BD288C6" w14:textId="1D996F73" w:rsidR="004A03D9" w:rsidRPr="004A03D9" w:rsidRDefault="004A03D9" w:rsidP="00B071E6">
      <w:pPr>
        <w:ind w:left="-2" w:hanging="2"/>
        <w:rPr>
          <w:rFonts w:eastAsia="Times New Roman" w:cs="Helvetica"/>
          <w:lang w:eastAsia="en-GB"/>
        </w:rPr>
      </w:pPr>
      <w:r w:rsidRPr="004A03D9">
        <w:rPr>
          <w:rFonts w:eastAsia="Times New Roman" w:cs="Helvetica"/>
          <w:color w:val="000000"/>
          <w:lang w:eastAsia="en-GB"/>
        </w:rPr>
        <w:t>When designing your TBLT curriculum, you should consider the participants’ ages and any special requirements they have; their reasons for learning the language; their various social realities; how participants are used to learning; and their previous language learning experiences. Especially, when you teach your language to adult learners, it is important that you think on the below 5 elements:</w:t>
      </w:r>
    </w:p>
    <w:p w14:paraId="16D5D99E" w14:textId="77777777" w:rsidR="004A03D9" w:rsidRPr="004A03D9" w:rsidRDefault="004A03D9" w:rsidP="004A03D9">
      <w:pPr>
        <w:numPr>
          <w:ilvl w:val="0"/>
          <w:numId w:val="16"/>
        </w:numPr>
        <w:ind w:left="358"/>
        <w:textAlignment w:val="baseline"/>
        <w:rPr>
          <w:rFonts w:eastAsia="Times New Roman" w:cs="Helvetica"/>
          <w:color w:val="000000"/>
          <w:lang w:eastAsia="en-GB"/>
        </w:rPr>
      </w:pPr>
      <w:r w:rsidRPr="004A03D9">
        <w:rPr>
          <w:rFonts w:eastAsia="Times New Roman" w:cs="Helvetica"/>
          <w:color w:val="000000"/>
          <w:lang w:eastAsia="en-GB"/>
        </w:rPr>
        <w:t xml:space="preserve">Utilize their learning or language </w:t>
      </w:r>
      <w:proofErr w:type="gramStart"/>
      <w:r w:rsidRPr="004A03D9">
        <w:rPr>
          <w:rFonts w:eastAsia="Times New Roman" w:cs="Helvetica"/>
          <w:color w:val="000000"/>
          <w:lang w:eastAsia="en-GB"/>
        </w:rPr>
        <w:t>experience</w:t>
      </w:r>
      <w:proofErr w:type="gramEnd"/>
    </w:p>
    <w:p w14:paraId="250A3307" w14:textId="77777777" w:rsidR="004A03D9" w:rsidRPr="004A03D9" w:rsidRDefault="004A03D9" w:rsidP="004A03D9">
      <w:pPr>
        <w:numPr>
          <w:ilvl w:val="0"/>
          <w:numId w:val="16"/>
        </w:numPr>
        <w:ind w:left="358"/>
        <w:textAlignment w:val="baseline"/>
        <w:rPr>
          <w:rFonts w:eastAsia="Times New Roman" w:cs="Helvetica"/>
          <w:color w:val="000000"/>
          <w:lang w:eastAsia="en-GB"/>
        </w:rPr>
      </w:pPr>
      <w:r w:rsidRPr="004A03D9">
        <w:rPr>
          <w:rFonts w:eastAsia="Times New Roman" w:cs="Helvetica"/>
          <w:color w:val="000000"/>
          <w:lang w:eastAsia="en-GB"/>
        </w:rPr>
        <w:t xml:space="preserve">Remember their readiness to </w:t>
      </w:r>
      <w:proofErr w:type="gramStart"/>
      <w:r w:rsidRPr="004A03D9">
        <w:rPr>
          <w:rFonts w:eastAsia="Times New Roman" w:cs="Helvetica"/>
          <w:color w:val="000000"/>
          <w:lang w:eastAsia="en-GB"/>
        </w:rPr>
        <w:t>learn</w:t>
      </w:r>
      <w:proofErr w:type="gramEnd"/>
    </w:p>
    <w:p w14:paraId="135468F7" w14:textId="77777777" w:rsidR="004A03D9" w:rsidRPr="004A03D9" w:rsidRDefault="004A03D9" w:rsidP="004A03D9">
      <w:pPr>
        <w:numPr>
          <w:ilvl w:val="0"/>
          <w:numId w:val="16"/>
        </w:numPr>
        <w:ind w:left="358"/>
        <w:textAlignment w:val="baseline"/>
        <w:rPr>
          <w:rFonts w:eastAsia="Times New Roman" w:cs="Helvetica"/>
          <w:color w:val="000000"/>
          <w:lang w:eastAsia="en-GB"/>
        </w:rPr>
      </w:pPr>
      <w:r w:rsidRPr="004A03D9">
        <w:rPr>
          <w:rFonts w:eastAsia="Times New Roman" w:cs="Helvetica"/>
          <w:color w:val="000000"/>
          <w:lang w:eastAsia="en-GB"/>
        </w:rPr>
        <w:t xml:space="preserve">Time perspective of these learners differs. They need the language </w:t>
      </w:r>
      <w:proofErr w:type="gramStart"/>
      <w:r w:rsidRPr="004A03D9">
        <w:rPr>
          <w:rFonts w:eastAsia="Times New Roman" w:cs="Helvetica"/>
          <w:color w:val="000000"/>
          <w:lang w:eastAsia="en-GB"/>
        </w:rPr>
        <w:t>in order to</w:t>
      </w:r>
      <w:proofErr w:type="gramEnd"/>
      <w:r w:rsidRPr="004A03D9">
        <w:rPr>
          <w:rFonts w:eastAsia="Times New Roman" w:cs="Helvetica"/>
          <w:color w:val="000000"/>
          <w:lang w:eastAsia="en-GB"/>
        </w:rPr>
        <w:t xml:space="preserve"> use it immediately.</w:t>
      </w:r>
    </w:p>
    <w:p w14:paraId="284B81E8" w14:textId="77777777" w:rsidR="004A03D9" w:rsidRPr="004A03D9" w:rsidRDefault="004A03D9" w:rsidP="004A03D9">
      <w:pPr>
        <w:numPr>
          <w:ilvl w:val="0"/>
          <w:numId w:val="16"/>
        </w:numPr>
        <w:ind w:left="358"/>
        <w:textAlignment w:val="baseline"/>
        <w:rPr>
          <w:rFonts w:eastAsia="Times New Roman" w:cs="Helvetica"/>
          <w:color w:val="000000"/>
          <w:lang w:eastAsia="en-GB"/>
        </w:rPr>
      </w:pPr>
      <w:r w:rsidRPr="004A03D9">
        <w:rPr>
          <w:rFonts w:eastAsia="Times New Roman" w:cs="Helvetica"/>
          <w:color w:val="000000"/>
          <w:lang w:eastAsia="en-GB"/>
        </w:rPr>
        <w:t>Adult curricula should be more problem-centered than subject-</w:t>
      </w:r>
      <w:proofErr w:type="gramStart"/>
      <w:r w:rsidRPr="004A03D9">
        <w:rPr>
          <w:rFonts w:eastAsia="Times New Roman" w:cs="Helvetica"/>
          <w:color w:val="000000"/>
          <w:lang w:eastAsia="en-GB"/>
        </w:rPr>
        <w:t>centered</w:t>
      </w:r>
      <w:proofErr w:type="gramEnd"/>
    </w:p>
    <w:p w14:paraId="73C36144" w14:textId="77777777" w:rsidR="004A03D9" w:rsidRPr="004A03D9" w:rsidRDefault="004A03D9" w:rsidP="004A03D9">
      <w:pPr>
        <w:numPr>
          <w:ilvl w:val="0"/>
          <w:numId w:val="16"/>
        </w:numPr>
        <w:ind w:left="358"/>
        <w:textAlignment w:val="baseline"/>
        <w:rPr>
          <w:rFonts w:eastAsia="Times New Roman" w:cs="Helvetica"/>
          <w:color w:val="000000"/>
          <w:lang w:eastAsia="en-GB"/>
        </w:rPr>
      </w:pPr>
      <w:r w:rsidRPr="004A03D9">
        <w:rPr>
          <w:rFonts w:eastAsia="Times New Roman" w:cs="Helvetica"/>
          <w:color w:val="000000"/>
          <w:lang w:eastAsia="en-GB"/>
        </w:rPr>
        <w:t>Self-directed learning is important. Adult learners need to have the chance to learn according to their pace and direction and have the chance to assess their own learning.</w:t>
      </w:r>
    </w:p>
    <w:p w14:paraId="2977728D" w14:textId="77777777" w:rsidR="004A03D9" w:rsidRPr="004A03D9" w:rsidRDefault="004A03D9" w:rsidP="004A03D9">
      <w:pPr>
        <w:rPr>
          <w:rFonts w:eastAsia="Times New Roman" w:cs="Helvetica"/>
          <w:lang w:eastAsia="en-GB"/>
        </w:rPr>
      </w:pPr>
    </w:p>
    <w:p w14:paraId="66726702" w14:textId="77777777" w:rsidR="004A03D9" w:rsidRPr="004A03D9" w:rsidRDefault="004A03D9" w:rsidP="004A03D9">
      <w:pPr>
        <w:ind w:left="-2" w:hanging="2"/>
        <w:rPr>
          <w:rFonts w:eastAsia="Times New Roman" w:cs="Helvetica"/>
          <w:color w:val="000000"/>
          <w:lang w:eastAsia="en-GB"/>
        </w:rPr>
      </w:pPr>
      <w:r w:rsidRPr="004A03D9">
        <w:rPr>
          <w:rFonts w:cs="Helvetica"/>
          <w:color w:val="6889C0"/>
        </w:rPr>
        <w:t>Remember:</w:t>
      </w:r>
      <w:r w:rsidRPr="004A03D9">
        <w:rPr>
          <w:rFonts w:eastAsia="Times New Roman" w:cs="Helvetica"/>
          <w:color w:val="000000"/>
          <w:lang w:eastAsia="en-GB"/>
        </w:rPr>
        <w:t xml:space="preserve"> the more you take into consideration your learners, the bigger your chances are that they keep engaged! </w:t>
      </w:r>
    </w:p>
    <w:p w14:paraId="4DE6A51F" w14:textId="60EF6A2A" w:rsidR="004A03D9" w:rsidRDefault="004A03D9" w:rsidP="004A03D9">
      <w:pPr>
        <w:rPr>
          <w:rFonts w:eastAsia="Times New Roman" w:cs="Helvetica"/>
          <w:lang w:eastAsia="en-GB"/>
        </w:rPr>
      </w:pPr>
    </w:p>
    <w:p w14:paraId="5BC8B08A" w14:textId="3D298276" w:rsidR="004A03D9" w:rsidRDefault="004A03D9" w:rsidP="004A03D9">
      <w:pPr>
        <w:rPr>
          <w:rFonts w:eastAsia="Times New Roman" w:cs="Helvetica"/>
          <w:lang w:eastAsia="en-GB"/>
        </w:rPr>
      </w:pPr>
    </w:p>
    <w:p w14:paraId="7C7ECB05" w14:textId="273F7D13" w:rsidR="004A03D9" w:rsidRDefault="004A03D9" w:rsidP="004A03D9">
      <w:pPr>
        <w:rPr>
          <w:rFonts w:eastAsia="Times New Roman" w:cs="Helvetica"/>
          <w:lang w:eastAsia="en-GB"/>
        </w:rPr>
      </w:pPr>
    </w:p>
    <w:p w14:paraId="49ADF7ED" w14:textId="320D1784" w:rsidR="004A03D9" w:rsidRDefault="004A03D9" w:rsidP="004A03D9">
      <w:pPr>
        <w:rPr>
          <w:rFonts w:eastAsia="Times New Roman" w:cs="Helvetica"/>
          <w:lang w:eastAsia="en-GB"/>
        </w:rPr>
      </w:pPr>
    </w:p>
    <w:p w14:paraId="3B4BE351" w14:textId="695C7563" w:rsidR="004A03D9" w:rsidRDefault="004A03D9" w:rsidP="004A03D9">
      <w:pPr>
        <w:rPr>
          <w:rFonts w:eastAsia="Times New Roman" w:cs="Helvetica"/>
          <w:lang w:eastAsia="en-GB"/>
        </w:rPr>
      </w:pPr>
    </w:p>
    <w:p w14:paraId="1B104470" w14:textId="5A1E3EA0" w:rsidR="004A03D9" w:rsidRDefault="004A03D9" w:rsidP="004A03D9">
      <w:pPr>
        <w:rPr>
          <w:rFonts w:eastAsia="Times New Roman" w:cs="Helvetica"/>
          <w:lang w:eastAsia="en-GB"/>
        </w:rPr>
      </w:pPr>
    </w:p>
    <w:p w14:paraId="555553F8" w14:textId="458334C0" w:rsidR="004A03D9" w:rsidRDefault="004A03D9" w:rsidP="004A03D9">
      <w:pPr>
        <w:rPr>
          <w:rFonts w:eastAsia="Times New Roman" w:cs="Helvetica"/>
          <w:lang w:eastAsia="en-GB"/>
        </w:rPr>
      </w:pPr>
    </w:p>
    <w:p w14:paraId="558B738E" w14:textId="61DCE534" w:rsidR="004A03D9" w:rsidRDefault="004A03D9" w:rsidP="004A03D9">
      <w:pPr>
        <w:rPr>
          <w:rFonts w:eastAsia="Times New Roman" w:cs="Helvetica"/>
          <w:lang w:eastAsia="en-GB"/>
        </w:rPr>
      </w:pPr>
    </w:p>
    <w:p w14:paraId="7251D4D4" w14:textId="485EBA28" w:rsidR="004A03D9" w:rsidRDefault="004A03D9" w:rsidP="004A03D9">
      <w:pPr>
        <w:rPr>
          <w:rFonts w:eastAsia="Times New Roman" w:cs="Helvetica"/>
          <w:lang w:eastAsia="en-GB"/>
        </w:rPr>
      </w:pPr>
    </w:p>
    <w:p w14:paraId="75187528" w14:textId="236E4E49" w:rsidR="004A03D9" w:rsidRDefault="004A03D9" w:rsidP="004A03D9">
      <w:pPr>
        <w:rPr>
          <w:rFonts w:eastAsia="Times New Roman" w:cs="Helvetica"/>
          <w:lang w:eastAsia="en-GB"/>
        </w:rPr>
      </w:pPr>
    </w:p>
    <w:p w14:paraId="59BE0981" w14:textId="6A7F8289" w:rsidR="00B071E6" w:rsidRDefault="00B071E6" w:rsidP="004A03D9">
      <w:pPr>
        <w:rPr>
          <w:rFonts w:eastAsia="Times New Roman" w:cs="Helvetica"/>
          <w:lang w:eastAsia="en-GB"/>
        </w:rPr>
      </w:pPr>
    </w:p>
    <w:p w14:paraId="38BFB875" w14:textId="2E142F8E" w:rsidR="00B071E6" w:rsidRDefault="00B071E6" w:rsidP="004A03D9">
      <w:pPr>
        <w:rPr>
          <w:rFonts w:eastAsia="Times New Roman" w:cs="Helvetica"/>
          <w:lang w:eastAsia="en-GB"/>
        </w:rPr>
      </w:pPr>
    </w:p>
    <w:p w14:paraId="57712643" w14:textId="2AD5C3B7" w:rsidR="00B071E6" w:rsidRDefault="00B071E6" w:rsidP="004A03D9">
      <w:pPr>
        <w:rPr>
          <w:rFonts w:eastAsia="Times New Roman" w:cs="Helvetica"/>
          <w:lang w:eastAsia="en-GB"/>
        </w:rPr>
      </w:pPr>
    </w:p>
    <w:p w14:paraId="65C2021E" w14:textId="5ED83368" w:rsidR="00B071E6" w:rsidRDefault="00B071E6" w:rsidP="004A03D9">
      <w:pPr>
        <w:rPr>
          <w:rFonts w:eastAsia="Times New Roman" w:cs="Helvetica"/>
          <w:lang w:eastAsia="en-GB"/>
        </w:rPr>
      </w:pPr>
    </w:p>
    <w:p w14:paraId="2738F5F3" w14:textId="4F402499" w:rsidR="00B071E6" w:rsidRDefault="00B071E6" w:rsidP="004A03D9">
      <w:pPr>
        <w:rPr>
          <w:rFonts w:eastAsia="Times New Roman" w:cs="Helvetica"/>
          <w:lang w:eastAsia="en-GB"/>
        </w:rPr>
      </w:pPr>
    </w:p>
    <w:p w14:paraId="6AC8D9B2" w14:textId="365472E2" w:rsidR="00B071E6" w:rsidRDefault="00B071E6" w:rsidP="004A03D9">
      <w:pPr>
        <w:rPr>
          <w:rFonts w:eastAsia="Times New Roman" w:cs="Helvetica"/>
          <w:lang w:eastAsia="en-GB"/>
        </w:rPr>
      </w:pPr>
    </w:p>
    <w:p w14:paraId="60C80D42" w14:textId="75B18FEA" w:rsidR="00B071E6" w:rsidRDefault="00B071E6" w:rsidP="004A03D9">
      <w:pPr>
        <w:rPr>
          <w:rFonts w:eastAsia="Times New Roman" w:cs="Helvetica"/>
          <w:lang w:eastAsia="en-GB"/>
        </w:rPr>
      </w:pPr>
    </w:p>
    <w:p w14:paraId="37EAF646" w14:textId="4BF6B56B" w:rsidR="00B071E6" w:rsidRDefault="00B071E6" w:rsidP="004A03D9">
      <w:pPr>
        <w:rPr>
          <w:rFonts w:eastAsia="Times New Roman" w:cs="Helvetica"/>
          <w:lang w:eastAsia="en-GB"/>
        </w:rPr>
      </w:pPr>
    </w:p>
    <w:p w14:paraId="529AA97B" w14:textId="1264A4D6" w:rsidR="00B071E6" w:rsidRDefault="00B071E6" w:rsidP="004A03D9">
      <w:pPr>
        <w:rPr>
          <w:rFonts w:eastAsia="Times New Roman" w:cs="Helvetica"/>
          <w:lang w:eastAsia="en-GB"/>
        </w:rPr>
      </w:pPr>
    </w:p>
    <w:p w14:paraId="3A144E5B" w14:textId="380EBDC5" w:rsidR="00B071E6" w:rsidRDefault="00B071E6" w:rsidP="004A03D9">
      <w:pPr>
        <w:rPr>
          <w:rFonts w:eastAsia="Times New Roman" w:cs="Helvetica"/>
          <w:lang w:eastAsia="en-GB"/>
        </w:rPr>
      </w:pPr>
    </w:p>
    <w:p w14:paraId="2892F7B3" w14:textId="29354C4B" w:rsidR="00B071E6" w:rsidRDefault="00B071E6" w:rsidP="004A03D9">
      <w:pPr>
        <w:rPr>
          <w:rFonts w:eastAsia="Times New Roman" w:cs="Helvetica"/>
          <w:lang w:eastAsia="en-GB"/>
        </w:rPr>
      </w:pPr>
    </w:p>
    <w:p w14:paraId="7CBCB0E9" w14:textId="6DDBC869" w:rsidR="00B071E6" w:rsidRDefault="00B071E6" w:rsidP="004A03D9">
      <w:pPr>
        <w:rPr>
          <w:rFonts w:eastAsia="Times New Roman" w:cs="Helvetica"/>
          <w:lang w:eastAsia="en-GB"/>
        </w:rPr>
      </w:pPr>
    </w:p>
    <w:p w14:paraId="23A46865" w14:textId="7545B518" w:rsidR="00B071E6" w:rsidRDefault="00B071E6" w:rsidP="004A03D9">
      <w:pPr>
        <w:rPr>
          <w:rFonts w:eastAsia="Times New Roman" w:cs="Helvetica"/>
          <w:lang w:eastAsia="en-GB"/>
        </w:rPr>
      </w:pPr>
    </w:p>
    <w:p w14:paraId="222A761A" w14:textId="77777777" w:rsidR="007A6172" w:rsidRPr="007A6172" w:rsidRDefault="007A6172" w:rsidP="007A6172">
      <w:pPr>
        <w:rPr>
          <w:rFonts w:cs="Helvetica"/>
          <w:b/>
          <w:bCs/>
          <w:color w:val="6889C0"/>
          <w:sz w:val="20"/>
          <w:szCs w:val="20"/>
        </w:rPr>
      </w:pPr>
      <w:r w:rsidRPr="007A6172">
        <w:rPr>
          <w:rFonts w:cs="Helvetica"/>
          <w:b/>
          <w:bCs/>
          <w:color w:val="6889C0"/>
          <w:sz w:val="20"/>
          <w:szCs w:val="20"/>
        </w:rPr>
        <w:t>BIBLIOGRAPHY:</w:t>
      </w:r>
    </w:p>
    <w:p w14:paraId="174DDA30" w14:textId="77777777" w:rsidR="004A03D9" w:rsidRPr="007A6172" w:rsidRDefault="004A03D9" w:rsidP="00794299">
      <w:pPr>
        <w:pStyle w:val="ListParagraph"/>
        <w:numPr>
          <w:ilvl w:val="0"/>
          <w:numId w:val="17"/>
        </w:numPr>
        <w:rPr>
          <w:rFonts w:eastAsia="Times New Roman" w:cs="Helvetica"/>
          <w:sz w:val="20"/>
          <w:szCs w:val="20"/>
          <w:lang w:eastAsia="en-GB"/>
        </w:rPr>
      </w:pPr>
      <w:r w:rsidRPr="007A6172">
        <w:rPr>
          <w:rFonts w:eastAsia="Times New Roman" w:cs="Helvetica"/>
          <w:color w:val="000000"/>
          <w:sz w:val="20"/>
          <w:szCs w:val="20"/>
          <w:lang w:val="fr-FR" w:eastAsia="en-GB"/>
        </w:rPr>
        <w:t xml:space="preserve">Oliver, R., </w:t>
      </w:r>
      <w:proofErr w:type="spellStart"/>
      <w:r w:rsidRPr="007A6172">
        <w:rPr>
          <w:rFonts w:eastAsia="Times New Roman" w:cs="Helvetica"/>
          <w:color w:val="000000"/>
          <w:sz w:val="20"/>
          <w:szCs w:val="20"/>
          <w:lang w:val="fr-FR" w:eastAsia="en-GB"/>
        </w:rPr>
        <w:t>Grote</w:t>
      </w:r>
      <w:proofErr w:type="spellEnd"/>
      <w:r w:rsidRPr="007A6172">
        <w:rPr>
          <w:rFonts w:eastAsia="Times New Roman" w:cs="Helvetica"/>
          <w:color w:val="000000"/>
          <w:sz w:val="20"/>
          <w:szCs w:val="20"/>
          <w:lang w:val="fr-FR" w:eastAsia="en-GB"/>
        </w:rPr>
        <w:t xml:space="preserve">, E., </w:t>
      </w:r>
      <w:proofErr w:type="spellStart"/>
      <w:r w:rsidRPr="007A6172">
        <w:rPr>
          <w:rFonts w:eastAsia="Times New Roman" w:cs="Helvetica"/>
          <w:color w:val="000000"/>
          <w:sz w:val="20"/>
          <w:szCs w:val="20"/>
          <w:lang w:val="fr-FR" w:eastAsia="en-GB"/>
        </w:rPr>
        <w:t>Rochecouste</w:t>
      </w:r>
      <w:proofErr w:type="spellEnd"/>
      <w:r w:rsidRPr="007A6172">
        <w:rPr>
          <w:rFonts w:eastAsia="Times New Roman" w:cs="Helvetica"/>
          <w:color w:val="000000"/>
          <w:sz w:val="20"/>
          <w:szCs w:val="20"/>
          <w:lang w:val="fr-FR" w:eastAsia="en-GB"/>
        </w:rPr>
        <w:t xml:space="preserve">, J. &amp; </w:t>
      </w:r>
      <w:proofErr w:type="spellStart"/>
      <w:r w:rsidRPr="007A6172">
        <w:rPr>
          <w:rFonts w:eastAsia="Times New Roman" w:cs="Helvetica"/>
          <w:color w:val="000000"/>
          <w:sz w:val="20"/>
          <w:szCs w:val="20"/>
          <w:lang w:val="fr-FR" w:eastAsia="en-GB"/>
        </w:rPr>
        <w:t>Exell</w:t>
      </w:r>
      <w:proofErr w:type="spellEnd"/>
      <w:r w:rsidRPr="007A6172">
        <w:rPr>
          <w:rFonts w:eastAsia="Times New Roman" w:cs="Helvetica"/>
          <w:color w:val="000000"/>
          <w:sz w:val="20"/>
          <w:szCs w:val="20"/>
          <w:lang w:val="fr-FR" w:eastAsia="en-GB"/>
        </w:rPr>
        <w:t xml:space="preserve">, M. (2013). </w:t>
      </w:r>
      <w:r w:rsidRPr="007A6172">
        <w:rPr>
          <w:rFonts w:eastAsia="Times New Roman" w:cs="Helvetica"/>
          <w:i/>
          <w:iCs/>
          <w:color w:val="000000"/>
          <w:sz w:val="20"/>
          <w:szCs w:val="20"/>
          <w:lang w:eastAsia="en-GB"/>
        </w:rPr>
        <w:t>Needs analysis for task-based language teaching: A case study of Indigenous vocational education and training students who speak EAL/EAD.</w:t>
      </w:r>
      <w:r w:rsidRPr="007A6172">
        <w:rPr>
          <w:rFonts w:eastAsia="Times New Roman" w:cs="Helvetica"/>
          <w:color w:val="000000"/>
          <w:sz w:val="20"/>
          <w:szCs w:val="20"/>
          <w:lang w:eastAsia="en-GB"/>
        </w:rPr>
        <w:t xml:space="preserve"> TESOL in Context. 22 (2): pp. 36-50. Retrieved January, 20th from: </w:t>
      </w:r>
      <w:hyperlink r:id="rId8" w:history="1">
        <w:r w:rsidRPr="007A6172">
          <w:rPr>
            <w:rFonts w:eastAsia="Times New Roman" w:cs="Helvetica"/>
            <w:color w:val="1155CC"/>
            <w:sz w:val="20"/>
            <w:szCs w:val="20"/>
            <w:u w:val="single"/>
            <w:lang w:eastAsia="en-GB"/>
          </w:rPr>
          <w:t>https://espace.curtin.edu.au/bitstream/handle/20.500.11937/19517/191965_92233_Oliver_-_Needs_analysis_for_task-based_language.pdf?sequence=2&amp;isAllowed=y</w:t>
        </w:r>
      </w:hyperlink>
    </w:p>
    <w:p w14:paraId="20B8205B" w14:textId="77777777" w:rsidR="004A03D9" w:rsidRPr="007A6172" w:rsidRDefault="004A03D9" w:rsidP="00794299">
      <w:pPr>
        <w:pStyle w:val="ListParagraph"/>
        <w:numPr>
          <w:ilvl w:val="0"/>
          <w:numId w:val="17"/>
        </w:numPr>
        <w:rPr>
          <w:rFonts w:eastAsia="Times New Roman" w:cs="Helvetica"/>
          <w:sz w:val="20"/>
          <w:szCs w:val="20"/>
          <w:lang w:eastAsia="en-GB"/>
        </w:rPr>
      </w:pPr>
      <w:r w:rsidRPr="007A6172">
        <w:rPr>
          <w:rFonts w:eastAsia="Times New Roman" w:cs="Helvetica"/>
          <w:color w:val="000000"/>
          <w:sz w:val="20"/>
          <w:szCs w:val="20"/>
          <w:lang w:eastAsia="en-GB"/>
        </w:rPr>
        <w:t xml:space="preserve">Rooney, K. (1998). </w:t>
      </w:r>
      <w:r w:rsidRPr="007A6172">
        <w:rPr>
          <w:rFonts w:eastAsia="Times New Roman" w:cs="Helvetica"/>
          <w:i/>
          <w:iCs/>
          <w:color w:val="000000"/>
          <w:sz w:val="20"/>
          <w:szCs w:val="20"/>
          <w:lang w:eastAsia="en-GB"/>
        </w:rPr>
        <w:t>Designing a Task-Based Syllabus and Materials for Tyndale Level 1.</w:t>
      </w:r>
      <w:r w:rsidRPr="007A6172">
        <w:rPr>
          <w:rFonts w:eastAsia="Times New Roman" w:cs="Helvetica"/>
          <w:color w:val="000000"/>
          <w:sz w:val="20"/>
          <w:szCs w:val="20"/>
          <w:lang w:eastAsia="en-GB"/>
        </w:rPr>
        <w:t xml:space="preserve"> Retrieved February 20, </w:t>
      </w:r>
      <w:proofErr w:type="gramStart"/>
      <w:r w:rsidRPr="007A6172">
        <w:rPr>
          <w:rFonts w:eastAsia="Times New Roman" w:cs="Helvetica"/>
          <w:color w:val="000000"/>
          <w:sz w:val="20"/>
          <w:szCs w:val="20"/>
          <w:lang w:eastAsia="en-GB"/>
        </w:rPr>
        <w:t>2021</w:t>
      </w:r>
      <w:proofErr w:type="gramEnd"/>
      <w:r w:rsidRPr="007A6172">
        <w:rPr>
          <w:rFonts w:eastAsia="Times New Roman" w:cs="Helvetica"/>
          <w:color w:val="000000"/>
          <w:sz w:val="20"/>
          <w:szCs w:val="20"/>
          <w:lang w:eastAsia="en-GB"/>
        </w:rPr>
        <w:t xml:space="preserve"> from: </w:t>
      </w:r>
      <w:hyperlink r:id="rId9" w:history="1">
        <w:r w:rsidRPr="007A6172">
          <w:rPr>
            <w:rFonts w:eastAsia="Times New Roman" w:cs="Helvetica"/>
            <w:color w:val="1155CC"/>
            <w:sz w:val="20"/>
            <w:szCs w:val="20"/>
            <w:u w:val="single"/>
            <w:lang w:eastAsia="en-GB"/>
          </w:rPr>
          <w:t>https://www.collectionscanada.gc.ca/obj/s4/f2/dsk2/ftp01/MQ39036.pdf</w:t>
        </w:r>
      </w:hyperlink>
      <w:r w:rsidRPr="007A6172">
        <w:rPr>
          <w:rFonts w:eastAsia="Times New Roman" w:cs="Helvetica"/>
          <w:color w:val="1155CC"/>
          <w:sz w:val="20"/>
          <w:szCs w:val="20"/>
          <w:u w:val="single"/>
          <w:lang w:eastAsia="en-GB"/>
        </w:rPr>
        <w:t>.</w:t>
      </w:r>
    </w:p>
    <w:p w14:paraId="52BE1062" w14:textId="77777777" w:rsidR="004A03D9" w:rsidRPr="004A03D9" w:rsidRDefault="004A03D9" w:rsidP="004A03D9">
      <w:pPr>
        <w:rPr>
          <w:rFonts w:cs="Helvetica"/>
        </w:rPr>
      </w:pPr>
    </w:p>
    <w:p w14:paraId="60876AD3" w14:textId="77777777" w:rsidR="004A03D9" w:rsidRPr="004A03D9" w:rsidRDefault="004A03D9" w:rsidP="004A03D9">
      <w:pPr>
        <w:rPr>
          <w:rFonts w:cs="Helvetica"/>
        </w:rPr>
      </w:pPr>
    </w:p>
    <w:p w14:paraId="4619F7B8" w14:textId="77777777" w:rsidR="004A03D9" w:rsidRPr="004A03D9" w:rsidRDefault="004A03D9" w:rsidP="004A03D9">
      <w:pPr>
        <w:rPr>
          <w:rFonts w:cs="Helvetica"/>
        </w:rPr>
      </w:pPr>
    </w:p>
    <w:p w14:paraId="6D412A3A" w14:textId="77777777" w:rsidR="004A03D9" w:rsidRPr="004A03D9" w:rsidRDefault="004A03D9" w:rsidP="004A03D9">
      <w:pPr>
        <w:rPr>
          <w:rFonts w:cs="Helvetica"/>
        </w:rPr>
      </w:pPr>
    </w:p>
    <w:p w14:paraId="77FDF1D9" w14:textId="77777777" w:rsidR="004A03D9" w:rsidRPr="004A03D9" w:rsidRDefault="004A03D9" w:rsidP="004A03D9">
      <w:pPr>
        <w:rPr>
          <w:rFonts w:cs="Helvetica"/>
        </w:rPr>
      </w:pPr>
    </w:p>
    <w:p w14:paraId="2C8B4D8C" w14:textId="77777777" w:rsidR="004A03D9" w:rsidRPr="004A03D9" w:rsidRDefault="004A03D9" w:rsidP="004A03D9">
      <w:pPr>
        <w:rPr>
          <w:rFonts w:eastAsia="Times New Roman" w:cs="Helvetica"/>
          <w:color w:val="000000"/>
          <w:lang w:eastAsia="en-GB"/>
        </w:rPr>
      </w:pPr>
    </w:p>
    <w:sectPr w:rsidR="004A03D9" w:rsidRPr="004A03D9" w:rsidSect="00BC2607">
      <w:headerReference w:type="even" r:id="rId10"/>
      <w:headerReference w:type="default" r:id="rId11"/>
      <w:footerReference w:type="even" r:id="rId12"/>
      <w:footerReference w:type="default" r:id="rId13"/>
      <w:headerReference w:type="first" r:id="rId14"/>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6653" w14:textId="77777777" w:rsidR="009C36C9" w:rsidRDefault="009C36C9">
      <w:pPr>
        <w:spacing w:line="240" w:lineRule="auto"/>
      </w:pPr>
      <w:r>
        <w:separator/>
      </w:r>
    </w:p>
  </w:endnote>
  <w:endnote w:type="continuationSeparator" w:id="0">
    <w:p w14:paraId="2ABC1016" w14:textId="77777777" w:rsidR="009C36C9" w:rsidRDefault="009C3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863574"/>
      <w:docPartObj>
        <w:docPartGallery w:val="Page Numbers (Bottom of Page)"/>
        <w:docPartUnique/>
      </w:docPartObj>
    </w:sdtPr>
    <w:sdtEndPr>
      <w:rPr>
        <w:rStyle w:val="PageNumber"/>
      </w:rPr>
    </w:sdtEndPr>
    <w:sdtContent>
      <w:p w14:paraId="3CBB55D3" w14:textId="77777777" w:rsidR="00711711"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1595053"/>
      <w:docPartObj>
        <w:docPartGallery w:val="Page Numbers (Bottom of Page)"/>
        <w:docPartUnique/>
      </w:docPartObj>
    </w:sdtPr>
    <w:sdtEndPr>
      <w:rPr>
        <w:rStyle w:val="PageNumber"/>
      </w:rPr>
    </w:sdtEndPr>
    <w:sdtContent>
      <w:p w14:paraId="79D86241" w14:textId="77777777" w:rsidR="00BC2607"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E5950" w14:textId="77777777" w:rsidR="00BC2607" w:rsidRDefault="009C3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962443"/>
      <w:docPartObj>
        <w:docPartGallery w:val="Page Numbers (Bottom of Page)"/>
        <w:docPartUnique/>
      </w:docPartObj>
    </w:sdtPr>
    <w:sdtEndPr>
      <w:rPr>
        <w:rStyle w:val="PageNumber"/>
      </w:rPr>
    </w:sdtEndPr>
    <w:sdtContent>
      <w:p w14:paraId="6A0EF2BA" w14:textId="77777777" w:rsidR="00711711"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2C87F" w14:textId="77777777" w:rsidR="00BC2607" w:rsidRDefault="009C3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E2FF" w14:textId="77777777" w:rsidR="009C36C9" w:rsidRDefault="009C36C9">
      <w:pPr>
        <w:spacing w:line="240" w:lineRule="auto"/>
      </w:pPr>
      <w:r>
        <w:separator/>
      </w:r>
    </w:p>
  </w:footnote>
  <w:footnote w:type="continuationSeparator" w:id="0">
    <w:p w14:paraId="4CF5A996" w14:textId="77777777" w:rsidR="009C36C9" w:rsidRDefault="009C3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9C36C9">
    <w:pPr>
      <w:pStyle w:val="Header"/>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2050"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77777777" w:rsidR="000B154B" w:rsidRDefault="00B151F7" w:rsidP="000B154B">
    <w:pPr>
      <w:pStyle w:val="Header"/>
    </w:pPr>
    <w:r>
      <w:rPr>
        <w:noProof/>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1">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6C9">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2051"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2"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9C36C9">
    <w:pPr>
      <w:pStyle w:val="Header"/>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2049"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056349D1"/>
    <w:multiLevelType w:val="hybridMultilevel"/>
    <w:tmpl w:val="652E1C3C"/>
    <w:lvl w:ilvl="0" w:tplc="A33CA0C6">
      <w:start w:val="1"/>
      <w:numFmt w:val="bullet"/>
      <w:pStyle w:val="ListParagraph"/>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4" w15:restartNumberingAfterBreak="0">
    <w:nsid w:val="1BE84726"/>
    <w:multiLevelType w:val="hybridMultilevel"/>
    <w:tmpl w:val="6D9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7"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17A3C"/>
    <w:multiLevelType w:val="multilevel"/>
    <w:tmpl w:val="3216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2"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F2958"/>
    <w:multiLevelType w:val="multilevel"/>
    <w:tmpl w:val="C43A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1"/>
  </w:num>
  <w:num w:numId="2">
    <w:abstractNumId w:val="14"/>
  </w:num>
  <w:num w:numId="3">
    <w:abstractNumId w:val="16"/>
  </w:num>
  <w:num w:numId="4">
    <w:abstractNumId w:val="11"/>
  </w:num>
  <w:num w:numId="5">
    <w:abstractNumId w:val="0"/>
  </w:num>
  <w:num w:numId="6">
    <w:abstractNumId w:val="2"/>
  </w:num>
  <w:num w:numId="7">
    <w:abstractNumId w:val="6"/>
  </w:num>
  <w:num w:numId="8">
    <w:abstractNumId w:val="5"/>
  </w:num>
  <w:num w:numId="9">
    <w:abstractNumId w:val="9"/>
  </w:num>
  <w:num w:numId="10">
    <w:abstractNumId w:val="3"/>
  </w:num>
  <w:num w:numId="11">
    <w:abstractNumId w:val="10"/>
  </w:num>
  <w:num w:numId="12">
    <w:abstractNumId w:val="12"/>
  </w:num>
  <w:num w:numId="13">
    <w:abstractNumId w:val="7"/>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13"/>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F7"/>
    <w:rsid w:val="003B45D4"/>
    <w:rsid w:val="004A03D9"/>
    <w:rsid w:val="005C22CA"/>
    <w:rsid w:val="00794299"/>
    <w:rsid w:val="007A6172"/>
    <w:rsid w:val="007D0324"/>
    <w:rsid w:val="009C36C9"/>
    <w:rsid w:val="00B071E6"/>
    <w:rsid w:val="00B151F7"/>
    <w:rsid w:val="00EC59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FD4E2C"/>
  <w15:chartTrackingRefBased/>
  <w15:docId w15:val="{653906EE-D6EA-4E36-A54D-52054CBC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Heading1">
    <w:name w:val="heading 1"/>
    <w:next w:val="Normal"/>
    <w:link w:val="Heading1Char"/>
    <w:uiPriority w:val="9"/>
    <w:qFormat/>
    <w:rsid w:val="00B151F7"/>
    <w:pPr>
      <w:spacing w:before="1800" w:after="120" w:line="360" w:lineRule="auto"/>
      <w:outlineLvl w:val="0"/>
    </w:pPr>
    <w:rPr>
      <w:rFonts w:ascii="Helvetica" w:hAnsi="Helvetica"/>
      <w:b/>
      <w:bCs/>
      <w:color w:val="6B8DC5"/>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F7"/>
    <w:rPr>
      <w:rFonts w:ascii="Helvetica" w:hAnsi="Helvetica"/>
      <w:b/>
      <w:bCs/>
      <w:color w:val="6B8DC5"/>
      <w:sz w:val="48"/>
      <w:szCs w:val="48"/>
      <w:lang w:val="es-ES"/>
    </w:rPr>
  </w:style>
  <w:style w:type="paragraph" w:styleId="Header">
    <w:name w:val="header"/>
    <w:basedOn w:val="Normal"/>
    <w:link w:val="HeaderChar"/>
    <w:uiPriority w:val="99"/>
    <w:unhideWhenUsed/>
    <w:rsid w:val="00B151F7"/>
    <w:pPr>
      <w:tabs>
        <w:tab w:val="center" w:pos="4680"/>
        <w:tab w:val="right" w:pos="9360"/>
      </w:tabs>
    </w:pPr>
  </w:style>
  <w:style w:type="character" w:customStyle="1" w:styleId="HeaderChar">
    <w:name w:val="Header Char"/>
    <w:basedOn w:val="DefaultParagraphFont"/>
    <w:link w:val="Header"/>
    <w:uiPriority w:val="99"/>
    <w:rsid w:val="00B151F7"/>
    <w:rPr>
      <w:rFonts w:ascii="Helvetica" w:hAnsi="Helvetica"/>
      <w:color w:val="3B3838" w:themeColor="background2" w:themeShade="40"/>
      <w:sz w:val="24"/>
      <w:szCs w:val="24"/>
      <w:lang w:val="en-US"/>
    </w:rPr>
  </w:style>
  <w:style w:type="paragraph" w:styleId="Footer">
    <w:name w:val="footer"/>
    <w:basedOn w:val="Normal"/>
    <w:link w:val="FooterChar"/>
    <w:uiPriority w:val="99"/>
    <w:unhideWhenUsed/>
    <w:rsid w:val="00B151F7"/>
    <w:pPr>
      <w:tabs>
        <w:tab w:val="center" w:pos="4680"/>
        <w:tab w:val="right" w:pos="9360"/>
      </w:tabs>
    </w:pPr>
  </w:style>
  <w:style w:type="character" w:customStyle="1" w:styleId="FooterChar">
    <w:name w:val="Footer Char"/>
    <w:basedOn w:val="DefaultParagraphFont"/>
    <w:link w:val="Footer"/>
    <w:uiPriority w:val="99"/>
    <w:rsid w:val="00B151F7"/>
    <w:rPr>
      <w:rFonts w:ascii="Helvetica" w:hAnsi="Helvetica"/>
      <w:color w:val="3B3838" w:themeColor="background2" w:themeShade="40"/>
      <w:sz w:val="24"/>
      <w:szCs w:val="24"/>
      <w:lang w:val="en-US"/>
    </w:rPr>
  </w:style>
  <w:style w:type="character" w:styleId="PageNumber">
    <w:name w:val="page number"/>
    <w:basedOn w:val="DefaultParagraphFont"/>
    <w:uiPriority w:val="99"/>
    <w:unhideWhenUsed/>
    <w:rsid w:val="00B151F7"/>
    <w:rPr>
      <w:rFonts w:ascii="Helvetica" w:hAnsi="Helvetica"/>
      <w:b w:val="0"/>
      <w:i w:val="0"/>
      <w:sz w:val="22"/>
    </w:rPr>
  </w:style>
  <w:style w:type="paragraph" w:styleId="ListParagraph">
    <w:name w:val="List Paragraph"/>
    <w:basedOn w:val="Normal"/>
    <w:uiPriority w:val="34"/>
    <w:qFormat/>
    <w:rsid w:val="00B151F7"/>
    <w:pPr>
      <w:numPr>
        <w:numId w:val="1"/>
      </w:numPr>
      <w:spacing w:before="240" w:after="240"/>
      <w:ind w:left="1135" w:hanging="284"/>
      <w:contextualSpacing/>
    </w:pPr>
  </w:style>
  <w:style w:type="character" w:styleId="CommentReference">
    <w:name w:val="annotation reference"/>
    <w:basedOn w:val="DefaultParagraphFont"/>
    <w:uiPriority w:val="99"/>
    <w:semiHidden/>
    <w:unhideWhenUsed/>
    <w:rsid w:val="005C22CA"/>
    <w:rPr>
      <w:sz w:val="16"/>
      <w:szCs w:val="16"/>
    </w:rPr>
  </w:style>
  <w:style w:type="paragraph" w:styleId="CommentText">
    <w:name w:val="annotation text"/>
    <w:basedOn w:val="Normal"/>
    <w:link w:val="CommentTextChar"/>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CommentTextChar">
    <w:name w:val="Comment Text Char"/>
    <w:basedOn w:val="DefaultParagraphFont"/>
    <w:link w:val="CommentText"/>
    <w:uiPriority w:val="99"/>
    <w:semiHidden/>
    <w:rsid w:val="005C22CA"/>
    <w:rPr>
      <w:sz w:val="20"/>
      <w:szCs w:val="20"/>
    </w:rPr>
  </w:style>
  <w:style w:type="paragraph" w:styleId="NormalWeb">
    <w:name w:val="Normal (Web)"/>
    <w:basedOn w:val="Normal"/>
    <w:uiPriority w:val="99"/>
    <w:semiHidden/>
    <w:unhideWhenUsed/>
    <w:rsid w:val="00EC595C"/>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 w:type="table" w:styleId="TableGrid">
    <w:name w:val="Table Grid"/>
    <w:basedOn w:val="TableNormal"/>
    <w:uiPriority w:val="39"/>
    <w:rsid w:val="00EC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5912">
      <w:bodyDiv w:val="1"/>
      <w:marLeft w:val="0"/>
      <w:marRight w:val="0"/>
      <w:marTop w:val="0"/>
      <w:marBottom w:val="0"/>
      <w:divBdr>
        <w:top w:val="none" w:sz="0" w:space="0" w:color="auto"/>
        <w:left w:val="none" w:sz="0" w:space="0" w:color="auto"/>
        <w:bottom w:val="none" w:sz="0" w:space="0" w:color="auto"/>
        <w:right w:val="none" w:sz="0" w:space="0" w:color="auto"/>
      </w:divBdr>
    </w:div>
    <w:div w:id="743257247">
      <w:bodyDiv w:val="1"/>
      <w:marLeft w:val="0"/>
      <w:marRight w:val="0"/>
      <w:marTop w:val="0"/>
      <w:marBottom w:val="0"/>
      <w:divBdr>
        <w:top w:val="none" w:sz="0" w:space="0" w:color="auto"/>
        <w:left w:val="none" w:sz="0" w:space="0" w:color="auto"/>
        <w:bottom w:val="none" w:sz="0" w:space="0" w:color="auto"/>
        <w:right w:val="none" w:sz="0" w:space="0" w:color="auto"/>
      </w:divBdr>
    </w:div>
    <w:div w:id="814641308">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1227640769">
      <w:bodyDiv w:val="1"/>
      <w:marLeft w:val="0"/>
      <w:marRight w:val="0"/>
      <w:marTop w:val="0"/>
      <w:marBottom w:val="0"/>
      <w:divBdr>
        <w:top w:val="none" w:sz="0" w:space="0" w:color="auto"/>
        <w:left w:val="none" w:sz="0" w:space="0" w:color="auto"/>
        <w:bottom w:val="none" w:sz="0" w:space="0" w:color="auto"/>
        <w:right w:val="none" w:sz="0" w:space="0" w:color="auto"/>
      </w:divBdr>
    </w:div>
    <w:div w:id="2125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ce.curtin.edu.au/bitstream/handle/20.500.11937/19517/191965_92233_Oliver_-_Needs_analysis_for_task-based_language.pdf?sequence=2&amp;isAllowed=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lectionscanada.gc.ca/obj/s4/f2/dsk2/ftp01/MQ39036.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LOUKIA TSANGARIDOU</dc:creator>
  <cp:keywords/>
  <dc:description/>
  <cp:lastModifiedBy>LOUKIA TSANGARIDOU</cp:lastModifiedBy>
  <cp:revision>4</cp:revision>
  <dcterms:created xsi:type="dcterms:W3CDTF">2021-05-11T14:26:00Z</dcterms:created>
  <dcterms:modified xsi:type="dcterms:W3CDTF">2021-05-11T14:51:00Z</dcterms:modified>
</cp:coreProperties>
</file>